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5387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Nowa Ruda, dnia 30 listopada 2020 r.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RPZP.6733.10.2020</w:t>
      </w:r>
    </w:p>
    <w:p>
      <w:pPr>
        <w:pStyle w:val="Nagwek1"/>
        <w:rPr/>
      </w:pPr>
      <w:r>
        <w:rPr/>
        <w:t>Ogłoszenie Wójta Gminy Nowa Ruda</w:t>
      </w:r>
    </w:p>
    <w:p>
      <w:pPr>
        <w:pStyle w:val="Nagwek1"/>
        <w:rPr/>
      </w:pPr>
      <w:r>
        <w:rPr/>
        <w:t>o wszczęciu postępowania w</w:t>
      </w:r>
      <w:r>
        <w:rPr>
          <w:lang w:val="pl-PL"/>
        </w:rPr>
        <w:t> </w:t>
      </w:r>
      <w:r>
        <w:rPr/>
        <w:t>sprawi</w:t>
      </w:r>
      <w:r>
        <w:rPr>
          <w:lang w:val="pl-PL"/>
        </w:rPr>
        <w:t xml:space="preserve">e </w:t>
      </w:r>
      <w:r>
        <w:rPr/>
        <w:t>ustalenia lokalizacji inwestycji celu publicznego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Na podstawie art. 49 oraz art. 10 § 1 ustawy z dnia 14 czerwca 1960 r. Kodeks postępowania administracyjnego (tekst jednolity Dz. U. z 2020 r. poz. 256 ze zm.) oraz art. 53 ust. 1 ustawy z dnia 27 marca 2003 r. o planowaniu i zagospodarowaniu przestrzennym (</w:t>
      </w: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tekst jednolity Dz. U. z 2020 r. poz. 293 ze zm.</w:t>
      </w:r>
      <w:r>
        <w:rPr>
          <w:rFonts w:cs="Calibri" w:ascii="Calibri" w:hAnsi="Calibri" w:asciiTheme="minorHAnsi" w:cstheme="minorHAnsi" w:hAnsiTheme="minorHAnsi"/>
          <w:sz w:val="24"/>
          <w:szCs w:val="24"/>
        </w:rPr>
        <w:t>),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4"/>
        </w:rPr>
        <w:t xml:space="preserve">zawiadamiam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jako strony postępowania mieszkańców Dzikowca, że w dniu 26.11.2020 r. na wniosek złożony przez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 Pana Sylwestra Puzio, reprezentowany przez pełnomocnika Pana Macieja Rogowskiego, w sprawie wydania decyzji o ustaleniu lokalizacji inwestycji </w:t>
      </w:r>
      <w:r>
        <w:rPr>
          <w:rFonts w:cs="Calibri" w:ascii="Calibri" w:hAnsi="Calibri" w:asciiTheme="minorHAnsi" w:cstheme="minorHAnsi" w:hAnsiTheme="minorHAnsi"/>
          <w:sz w:val="24"/>
          <w:szCs w:val="24"/>
          <w:lang w:eastAsia="ar-SA"/>
        </w:rPr>
        <w:t>celu publicznego polegającego na budowie sieci wodno–kanalizacyjnej w miejscowości Dzikowiec, gm. Nowa Ruda.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Zainteresowani mogą zapoznać się z materiałami sprawy, uzyskać wyjaśnienia oraz składać wnioski i uwagi w Referacie Rozwoju, Promocji i Zagospodarowania Przestrzennego Urzędu Gminy w Nowej Rudzie, przy ul. Niepodległości 2, 57-400 Nowa Ruda, Tel. 74 872 09 48 w terminie 14 dni od daty ukazania się niniejszego obwieszczenia.</w:t>
      </w:r>
    </w:p>
    <w:p>
      <w:pPr>
        <w:pStyle w:val="Normal"/>
        <w:spacing w:lineRule="auto" w:line="360" w:before="240" w:after="0"/>
        <w:ind w:left="6096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ascii="Calibri" w:hAnsi="Calibri" w:asciiTheme="minorHAnsi" w:cstheme="minorHAnsi" w:hAnsiTheme="minorHAnsi"/>
          <w:sz w:val="24"/>
          <w:szCs w:val="24"/>
        </w:rPr>
        <w:t>/Z up. Wójta – Paweł Szafran/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04319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f8212d"/>
    <w:pPr>
      <w:keepNext w:val="true"/>
      <w:spacing w:before="240" w:after="60"/>
      <w:outlineLvl w:val="0"/>
    </w:pPr>
    <w:rPr>
      <w:rFonts w:ascii="Calibri Light" w:hAnsi="Calibri Light"/>
      <w:b/>
      <w:bCs/>
      <w:kern w:val="2"/>
      <w:sz w:val="32"/>
      <w:szCs w:val="32"/>
      <w:lang w:val="x-none" w:eastAsia="x-none"/>
    </w:rPr>
  </w:style>
  <w:style w:type="paragraph" w:styleId="Nagwek2">
    <w:name w:val="Heading 2"/>
    <w:basedOn w:val="Normal"/>
    <w:next w:val="Normal"/>
    <w:qFormat/>
    <w:rsid w:val="00c04319"/>
    <w:pPr>
      <w:keepNext w:val="true"/>
      <w:jc w:val="center"/>
      <w:outlineLvl w:val="1"/>
    </w:pPr>
    <w:rPr>
      <w:sz w:val="32"/>
    </w:rPr>
  </w:style>
  <w:style w:type="character" w:styleId="DefaultParagraphFont" w:default="1">
    <w:name w:val="Default Paragraph Font"/>
    <w:semiHidden/>
    <w:qFormat/>
    <w:rPr/>
  </w:style>
  <w:style w:type="character" w:styleId="Nagwek1Znak" w:customStyle="1">
    <w:name w:val="Nagłówek 1 Znak"/>
    <w:link w:val="Nagwek1"/>
    <w:qFormat/>
    <w:rsid w:val="00f8212d"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TekstprzypisudolnegoZnak" w:customStyle="1">
    <w:name w:val="Tekst przypisu dolnego Znak"/>
    <w:link w:val="Tekstprzypisudolnego"/>
    <w:qFormat/>
    <w:rsid w:val="00f8212d"/>
    <w:rPr>
      <w:lang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rsid w:val="00c04319"/>
    <w:pPr/>
    <w:rPr>
      <w:rFonts w:ascii="Tahoma" w:hAnsi="Tahoma"/>
      <w:sz w:val="16"/>
    </w:rPr>
  </w:style>
  <w:style w:type="paragraph" w:styleId="WWTekstpodstawowy2" w:customStyle="1">
    <w:name w:val="WW-Tekst podstawowy 2"/>
    <w:basedOn w:val="Normal"/>
    <w:qFormat/>
    <w:rsid w:val="00b41994"/>
    <w:pPr>
      <w:suppressAutoHyphens w:val="true"/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qFormat/>
    <w:rsid w:val="00a2773e"/>
    <w:pPr>
      <w:spacing w:beforeAutospacing="1" w:afterAutospacing="1"/>
    </w:pPr>
    <w:rPr>
      <w:sz w:val="24"/>
      <w:szCs w:val="24"/>
    </w:rPr>
  </w:style>
  <w:style w:type="paragraph" w:styleId="Przypisdolny">
    <w:name w:val="Footnote Text"/>
    <w:basedOn w:val="Normal"/>
    <w:link w:val="TekstprzypisudolnegoZnak"/>
    <w:rsid w:val="00f8212d"/>
    <w:pPr>
      <w:suppressAutoHyphens w:val="true"/>
    </w:pPr>
    <w:rPr>
      <w:lang w:val="x-none" w:eastAsia="ar-SA"/>
    </w:rPr>
  </w:style>
  <w:style w:type="numbering" w:styleId="NoList" w:default="1">
    <w:name w:val="No List"/>
    <w:semiHidden/>
    <w:qFormat/>
  </w:style>
  <w:style w:type="table" w:default="1" w:styleId="Standardowy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LibreOffice/7.0.1.2$Windows_X86_64 LibreOffice_project/7cbcfc562f6eb6708b5ff7d7397325de9e764452</Application>
  <Pages>1</Pages>
  <Words>180</Words>
  <Characters>1018</Characters>
  <CharactersWithSpaces>1190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2020-11-30T10:17:00Z</dcterms:created>
  <dc:creator>Pawel</dc:creator>
  <dc:description/>
  <dc:language>pl-PL</dc:language>
  <cp:lastModifiedBy>Eliza</cp:lastModifiedBy>
  <cp:lastPrinted>2020-10-12T09:37:00Z</cp:lastPrinted>
  <dcterms:modified xsi:type="dcterms:W3CDTF">2020-11-30T10:17:00Z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