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ind w:left="5529" w:hanging="0"/>
        <w:jc w:val="both"/>
        <w:rPr>
          <w:rFonts w:cs="Calibri"/>
          <w:b/>
          <w:b/>
        </w:rPr>
      </w:pPr>
      <w:r>
        <w:rPr>
          <w:rFonts w:cs="Calibri"/>
          <w:b/>
        </w:rPr>
        <w:t>Załącznik nr 5 do Regulaminu udzielania przez Gminę Nowa Ruda zamówień publicznych, których wartość nie przekracza kwoty 130.000 złotych</w:t>
      </w:r>
    </w:p>
    <w:p>
      <w:pPr>
        <w:pStyle w:val="NoSpacing"/>
        <w:ind w:left="5529" w:hanging="0"/>
        <w:jc w:val="both"/>
        <w:rPr/>
      </w:pPr>
      <w:r>
        <w:rPr/>
      </w:r>
    </w:p>
    <w:p>
      <w:pPr>
        <w:pStyle w:val="Nagwek1"/>
        <w:jc w:val="center"/>
        <w:rPr>
          <w:rFonts w:ascii="Calibri" w:hAnsi="Calibri" w:cs="Calibri"/>
          <w:b/>
          <w:b/>
          <w:bCs/>
          <w:color w:val="000000"/>
          <w:sz w:val="24"/>
          <w:szCs w:val="24"/>
        </w:rPr>
      </w:pPr>
      <w:r>
        <w:rPr>
          <w:rFonts w:cs="Calibri" w:ascii="Calibri" w:hAnsi="Calibri"/>
          <w:b/>
          <w:bCs/>
          <w:color w:val="000000"/>
          <w:sz w:val="24"/>
          <w:szCs w:val="24"/>
        </w:rPr>
        <w:t>INFORMACJA O WYBORZE OFERTY</w:t>
      </w:r>
    </w:p>
    <w:p>
      <w:pPr>
        <w:pStyle w:val="Normal"/>
        <w:rPr>
          <w:rFonts w:cs="Calibri"/>
        </w:rPr>
      </w:pPr>
      <w:r>
        <w:rPr>
          <w:rFonts w:cs="Calibri"/>
        </w:rPr>
      </w:r>
    </w:p>
    <w:p>
      <w:pPr>
        <w:pStyle w:val="Normal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związku z prowadzonym postępowaniem na realizację zamówienia pn:” Określenie wartości nieruchomości gruntowych oraz drzewostanu dla Gminy Nowa Ruda” Wójt Gminy Nowa Ruda informuje, że:</w:t>
      </w:r>
    </w:p>
    <w:p>
      <w:pPr>
        <w:pStyle w:val="ListParagraph"/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Otwarcia ofert dokonano w dniu 01.03.2021 r.</w:t>
      </w:r>
    </w:p>
    <w:p>
      <w:pPr>
        <w:pStyle w:val="ListParagraph"/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Do dnia 01.03.2021 r. do godz. 10.00 wpłynęły dwie oferty, jedna oferta wpłynęła po godzinie wskazanej w zaproszeniu do składania ofert.</w:t>
      </w:r>
    </w:p>
    <w:p>
      <w:pPr>
        <w:pStyle w:val="ListParagraph"/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Liczba ofert złożonych przez oferentów mających siedzibę na terenie Europejskiego Obszaru Gospodarczego: 3</w:t>
      </w:r>
    </w:p>
    <w:p>
      <w:pPr>
        <w:pStyle w:val="ListParagraph"/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Zestawienie ofert niepodlegających odrzuceniu: </w:t>
      </w:r>
    </w:p>
    <w:tbl>
      <w:tblPr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23"/>
        <w:gridCol w:w="3771"/>
        <w:gridCol w:w="2238"/>
        <w:gridCol w:w="2229"/>
      </w:tblGrid>
      <w:tr>
        <w:trPr/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Nr oferty</w:t>
            </w:r>
          </w:p>
        </w:tc>
        <w:tc>
          <w:tcPr>
            <w:tcW w:w="3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Nazwa oferenta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Ocena punktowa oferty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Uwagi</w:t>
            </w:r>
          </w:p>
        </w:tc>
      </w:tr>
      <w:tr>
        <w:trPr/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</w:t>
            </w:r>
          </w:p>
        </w:tc>
        <w:tc>
          <w:tcPr>
            <w:tcW w:w="3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Biuro Obsługi Nieruchomości</w:t>
            </w:r>
          </w:p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Inż. Emilia Chudzińska</w:t>
            </w:r>
          </w:p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Witoszów Dolny 28</w:t>
            </w:r>
          </w:p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58-100 Świdnica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82,89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</w:tc>
      </w:tr>
      <w:tr>
        <w:trPr/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</w:t>
            </w:r>
          </w:p>
        </w:tc>
        <w:tc>
          <w:tcPr>
            <w:tcW w:w="3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Grzegorz Kosicki Sp. z o.o.</w:t>
            </w:r>
          </w:p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Ul. Wojska Polskiego 20/1</w:t>
            </w:r>
          </w:p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57-300 Kłodzko</w:t>
            </w:r>
          </w:p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85,62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</w:tc>
      </w:tr>
    </w:tbl>
    <w:p>
      <w:pPr>
        <w:pStyle w:val="Normal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Wójt Gminy Nowa Ruda informuje, że w wyniku prowadzonego postępowania ofertowego została wybrana oferta nr  2.</w:t>
      </w:r>
    </w:p>
    <w:p>
      <w:pPr>
        <w:pStyle w:val="Normal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tabs>
          <w:tab w:val="clear" w:pos="708"/>
          <w:tab w:val="right" w:pos="8931" w:leader="none"/>
        </w:tabs>
        <w:spacing w:lineRule="auto" w:line="360" w:before="240" w:after="0"/>
        <w:rPr/>
      </w:pPr>
      <w:r>
        <w:rPr/>
        <w:tab/>
        <w:tab/>
        <w:tab/>
        <w:tab/>
        <w:tab/>
        <w:tab/>
        <w:tab/>
      </w:r>
      <w:r>
        <w:rPr>
          <w:rFonts w:cs="Calibri"/>
          <w:color w:val="FFFFFF"/>
          <w:sz w:val="24"/>
          <w:szCs w:val="24"/>
        </w:rPr>
        <w:t>/</w:t>
      </w:r>
      <w:r>
        <w:rPr>
          <w:rFonts w:cs="Calibri"/>
          <w:color w:val="000000"/>
          <w:sz w:val="24"/>
          <w:szCs w:val="24"/>
        </w:rPr>
        <w:t xml:space="preserve"> /Adrianna Mierzejewska – Wójt Gminy Nowa Ruda/</w:t>
      </w:r>
    </w:p>
    <w:p>
      <w:pPr>
        <w:pStyle w:val="Normal"/>
        <w:widowControl/>
        <w:suppressAutoHyphens w:val="true"/>
        <w:bidi w:val="0"/>
        <w:spacing w:lineRule="auto" w:line="240" w:before="0" w:after="160"/>
        <w:jc w:val="left"/>
        <w:textAlignment w:val="baseline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43f04"/>
    <w:pPr>
      <w:widowControl/>
      <w:suppressAutoHyphens w:val="true"/>
      <w:bidi w:val="0"/>
      <w:spacing w:lineRule="auto" w:line="240" w:before="0" w:after="160"/>
      <w:jc w:val="left"/>
      <w:textAlignment w:val="baseline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b43f04"/>
    <w:pPr>
      <w:keepNext w:val="true"/>
      <w:keepLines/>
      <w:spacing w:before="240" w:after="0"/>
      <w:outlineLvl w:val="0"/>
    </w:pPr>
    <w:rPr>
      <w:rFonts w:ascii="Calibri Light" w:hAnsi="Calibri Light" w:eastAsia="Times New Roman"/>
      <w:color w:val="2F5496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b43f04"/>
    <w:rPr>
      <w:rFonts w:ascii="Calibri Light" w:hAnsi="Calibri Light" w:eastAsia="Times New Roman" w:cs="Times New Roman"/>
      <w:color w:val="2F5496"/>
      <w:sz w:val="32"/>
      <w:szCs w:val="3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qFormat/>
    <w:rsid w:val="00b43f04"/>
    <w:pPr>
      <w:ind w:left="720" w:hanging="0"/>
    </w:pPr>
    <w:rPr/>
  </w:style>
  <w:style w:type="paragraph" w:styleId="NoSpacing">
    <w:name w:val="No Spacing"/>
    <w:qFormat/>
    <w:rsid w:val="00b43f04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Calibri" w:hAnsi="Calibri" w:eastAsia="Calibri" w:cs="Times New Roman" w:asciiTheme="minorHAnsi" w:eastAsiaTheme="minorHAnsi" w:hAnsiTheme="minorHAnsi"/>
      <w:color w:val="auto"/>
      <w:kern w:val="2"/>
      <w:sz w:val="22"/>
      <w:szCs w:val="22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LibreOffice/7.0.1.2$Windows_X86_64 LibreOffice_project/7cbcfc562f6eb6708b5ff7d7397325de9e764452</Application>
  <Pages>1</Pages>
  <Words>154</Words>
  <Characters>927</Characters>
  <CharactersWithSpaces>1063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2021-02-23T09:32:00Z</dcterms:created>
  <dc:creator>Renata</dc:creator>
  <dc:description/>
  <dc:language>pl-PL</dc:language>
  <cp:lastModifiedBy>Renata</cp:lastModifiedBy>
  <dcterms:modified xsi:type="dcterms:W3CDTF">2021-03-08T09:50:00Z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