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BDBEC" w14:textId="77777777" w:rsidR="005C6F1A" w:rsidRPr="007D1536" w:rsidRDefault="006955D6" w:rsidP="007D1536">
      <w:pPr>
        <w:spacing w:line="360" w:lineRule="auto"/>
        <w:ind w:left="6237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Nowa Ruda, </w:t>
      </w:r>
      <w:r w:rsidR="00CD11B5" w:rsidRPr="007D1536">
        <w:rPr>
          <w:rFonts w:asciiTheme="minorHAnsi" w:hAnsiTheme="minorHAnsi" w:cstheme="minorHAnsi"/>
          <w:b w:val="0"/>
          <w:bCs w:val="0"/>
          <w:sz w:val="24"/>
        </w:rPr>
        <w:t xml:space="preserve">31 maja 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2021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r.</w:t>
      </w:r>
    </w:p>
    <w:p w14:paraId="3885942A" w14:textId="7A57A833" w:rsidR="00C76F54" w:rsidRPr="007D1536" w:rsidRDefault="00EE4AD0" w:rsidP="007D1536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RP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ZP.6220.</w:t>
      </w:r>
      <w:r w:rsidR="00CD11B5" w:rsidRPr="007D1536">
        <w:rPr>
          <w:rFonts w:asciiTheme="minorHAnsi" w:hAnsiTheme="minorHAnsi" w:cstheme="minorHAnsi"/>
          <w:b w:val="0"/>
          <w:bCs w:val="0"/>
          <w:sz w:val="24"/>
        </w:rPr>
        <w:t>5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.202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1</w:t>
      </w:r>
    </w:p>
    <w:p w14:paraId="21435B60" w14:textId="1B952CC5" w:rsidR="005C6F1A" w:rsidRPr="007D1536" w:rsidRDefault="005C6F1A" w:rsidP="007D1536">
      <w:pPr>
        <w:pStyle w:val="Nagwek1"/>
        <w:spacing w:line="360" w:lineRule="auto"/>
        <w:jc w:val="left"/>
        <w:rPr>
          <w:rFonts w:asciiTheme="majorHAnsi" w:hAnsiTheme="majorHAnsi" w:cstheme="majorHAnsi"/>
          <w:sz w:val="28"/>
          <w:szCs w:val="28"/>
        </w:rPr>
      </w:pPr>
      <w:bookmarkStart w:id="0" w:name="_Hlk73528703"/>
      <w:r w:rsidRPr="007D1536">
        <w:rPr>
          <w:rFonts w:asciiTheme="majorHAnsi" w:hAnsiTheme="majorHAnsi" w:cstheme="majorHAnsi"/>
          <w:spacing w:val="40"/>
          <w:sz w:val="28"/>
          <w:szCs w:val="28"/>
        </w:rPr>
        <w:t>ZAWIADOMIENIE</w:t>
      </w:r>
      <w:r w:rsidR="007D1536" w:rsidRPr="007D1536">
        <w:rPr>
          <w:rFonts w:asciiTheme="majorHAnsi" w:hAnsiTheme="majorHAnsi" w:cstheme="majorHAnsi"/>
          <w:spacing w:val="40"/>
          <w:sz w:val="28"/>
          <w:szCs w:val="28"/>
        </w:rPr>
        <w:t xml:space="preserve"> </w:t>
      </w:r>
      <w:r w:rsidRPr="007D1536">
        <w:rPr>
          <w:rFonts w:asciiTheme="majorHAnsi" w:hAnsiTheme="majorHAnsi" w:cstheme="majorHAnsi"/>
          <w:sz w:val="28"/>
          <w:szCs w:val="28"/>
        </w:rPr>
        <w:t>o wszczęciu postępowania</w:t>
      </w:r>
      <w:r w:rsidR="007D1536" w:rsidRPr="007D1536">
        <w:rPr>
          <w:rFonts w:asciiTheme="majorHAnsi" w:hAnsiTheme="majorHAnsi" w:cstheme="majorHAnsi"/>
          <w:sz w:val="28"/>
          <w:szCs w:val="28"/>
        </w:rPr>
        <w:br/>
      </w:r>
      <w:r w:rsidRPr="007D1536">
        <w:rPr>
          <w:rFonts w:asciiTheme="majorHAnsi" w:hAnsiTheme="majorHAnsi" w:cstheme="majorHAnsi"/>
          <w:spacing w:val="100"/>
          <w:sz w:val="28"/>
          <w:szCs w:val="28"/>
        </w:rPr>
        <w:t>OBWIESZCZENIE</w:t>
      </w:r>
      <w:bookmarkEnd w:id="0"/>
    </w:p>
    <w:p w14:paraId="30153E14" w14:textId="477567B5" w:rsidR="005C6F1A" w:rsidRPr="007D1536" w:rsidRDefault="005C6F1A" w:rsidP="007D1536">
      <w:pPr>
        <w:spacing w:before="240"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>tekst jednolity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 xml:space="preserve"> Dz. U. 2020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poz. 2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5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6 ze zm.</w:t>
      </w:r>
      <w:r w:rsidR="007D1536" w:rsidRPr="007D1536">
        <w:rPr>
          <w:rFonts w:asciiTheme="minorHAnsi" w:hAnsiTheme="minorHAnsi" w:cstheme="minorHAnsi"/>
          <w:b w:val="0"/>
          <w:bCs w:val="0"/>
          <w:sz w:val="24"/>
        </w:rPr>
        <w:t>), w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związku z art. 74 ust. 3 ustawy z 3 października 2008 r. o udostępnianiu informacji o środowisku i jego ochronie, udziale społeczeństwa w ochronie środowiska oraz o ocenach oddziaływania na środowisko (t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>ekst jednolity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Dz. U. z 20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2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1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r., poz. 2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47)</w:t>
      </w:r>
    </w:p>
    <w:p w14:paraId="39FB54B1" w14:textId="77777777" w:rsidR="005C6F1A" w:rsidRPr="007D1536" w:rsidRDefault="005C6F1A" w:rsidP="007D1536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zawiadamia strony, że:</w:t>
      </w:r>
    </w:p>
    <w:p w14:paraId="79ECD274" w14:textId="77777777" w:rsidR="00381051" w:rsidRPr="007D1536" w:rsidRDefault="005C6F1A" w:rsidP="007D1536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z wniosku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 xml:space="preserve">firmy </w:t>
      </w:r>
      <w:r w:rsidR="00CD11B5" w:rsidRPr="007D1536">
        <w:rPr>
          <w:rFonts w:asciiTheme="minorHAnsi" w:hAnsiTheme="minorHAnsi" w:cstheme="minorHAnsi"/>
          <w:b w:val="0"/>
          <w:bCs w:val="0"/>
          <w:sz w:val="24"/>
        </w:rPr>
        <w:t xml:space="preserve">JWW SOLARIS </w:t>
      </w:r>
      <w:r w:rsidR="00C76F54" w:rsidRPr="007D1536">
        <w:rPr>
          <w:rFonts w:asciiTheme="minorHAnsi" w:hAnsiTheme="minorHAnsi" w:cstheme="minorHAnsi"/>
          <w:b w:val="0"/>
          <w:bCs w:val="0"/>
          <w:sz w:val="24"/>
        </w:rPr>
        <w:t>Sp. z o. o.</w:t>
      </w:r>
      <w:r w:rsidR="00057D7B" w:rsidRPr="007D1536">
        <w:rPr>
          <w:rFonts w:asciiTheme="minorHAnsi" w:hAnsiTheme="minorHAnsi" w:cstheme="minorHAnsi"/>
          <w:b w:val="0"/>
          <w:bCs w:val="0"/>
          <w:sz w:val="24"/>
        </w:rPr>
        <w:t xml:space="preserve">, reprezentowaną przez </w:t>
      </w:r>
      <w:r w:rsidR="00CD11B5" w:rsidRPr="007D1536">
        <w:rPr>
          <w:rFonts w:asciiTheme="minorHAnsi" w:hAnsiTheme="minorHAnsi" w:cstheme="minorHAnsi"/>
          <w:b w:val="0"/>
          <w:bCs w:val="0"/>
          <w:sz w:val="24"/>
        </w:rPr>
        <w:t>Pana Alexandra Nilogova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 xml:space="preserve">,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zostało wszczęte postępowanie ad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 xml:space="preserve">ministracyjne w sprawie wydania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decyzji</w:t>
      </w:r>
      <w:r w:rsidR="00636ADF" w:rsidRPr="007D1536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o środowiskowych uwarunkowaniach dla przedsięwzięcia pn</w:t>
      </w:r>
      <w:r w:rsidR="00057D7B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. 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„Budowa 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>farmy fotowoltaicznej o mocy do 2 MW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wraz z 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niezbędną 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>infrastrukturą t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echniczną 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na działce nr 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>1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w obrębie </w:t>
      </w:r>
      <w:r w:rsidR="00CD11B5" w:rsidRPr="007D1536">
        <w:rPr>
          <w:rFonts w:asciiTheme="minorHAnsi" w:hAnsiTheme="minorHAnsi" w:cstheme="minorHAnsi"/>
          <w:b w:val="0"/>
          <w:bCs w:val="0"/>
          <w:i/>
          <w:sz w:val="24"/>
        </w:rPr>
        <w:t>Wolibórz</w:t>
      </w:r>
      <w:r w:rsidR="00A62CBA" w:rsidRPr="007D1536">
        <w:rPr>
          <w:rFonts w:asciiTheme="minorHAnsi" w:hAnsiTheme="minorHAnsi" w:cstheme="minorHAnsi"/>
          <w:b w:val="0"/>
          <w:bCs w:val="0"/>
          <w:i/>
          <w:sz w:val="24"/>
        </w:rPr>
        <w:t>”.</w:t>
      </w:r>
    </w:p>
    <w:p w14:paraId="0D52A946" w14:textId="77777777" w:rsidR="005C6F1A" w:rsidRPr="007D1536" w:rsidRDefault="005C6F1A" w:rsidP="007D1536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>. 54 lit. b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rozporządzenia Rady Ministrów z dnia 26 września 2019 r. w sprawie przedsięwzięć mogących znacząco oddziaływać na środowisko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(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>tekst jednolity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Dz. U. z 2019 r. poz. 1839). Zatem stanowi przedsięwzięcie mogące potencjalnie znacząco oddziaływać na środowisko i zgodnie z art. 71 ust. 2 pkt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>.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2 ustawy z dnia 3 października 2008 r.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o udostępnianiu informacji o środowisku i jego ochronie, udziale społeczeństwa w ochronie środowiska oraz o ocenach oddziaływania na środowisko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(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 xml:space="preserve">tekst jednolity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Dz. U. z </w:t>
      </w:r>
      <w:r w:rsidR="00A62CBA" w:rsidRPr="007D1536">
        <w:rPr>
          <w:rFonts w:asciiTheme="minorHAnsi" w:hAnsiTheme="minorHAnsi" w:cstheme="minorHAnsi"/>
          <w:b w:val="0"/>
          <w:bCs w:val="0"/>
          <w:sz w:val="24"/>
        </w:rPr>
        <w:t>2021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r., poz. </w:t>
      </w:r>
      <w:r w:rsidR="00A62CBA" w:rsidRPr="007D1536">
        <w:rPr>
          <w:rFonts w:asciiTheme="minorHAnsi" w:hAnsiTheme="minorHAnsi" w:cstheme="minorHAnsi"/>
          <w:b w:val="0"/>
          <w:bCs w:val="0"/>
          <w:sz w:val="24"/>
        </w:rPr>
        <w:t>247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) wymaga uzyskania decyzji o środowiskowych uwarunkowaniach;</w:t>
      </w:r>
    </w:p>
    <w:p w14:paraId="7961A030" w14:textId="4AAA7A27" w:rsidR="005C6F1A" w:rsidRPr="007D1536" w:rsidRDefault="005C6F1A" w:rsidP="007D1536">
      <w:pPr>
        <w:numPr>
          <w:ilvl w:val="0"/>
          <w:numId w:val="2"/>
        </w:num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na podstawie art. 64 ust. 1 ustawy z dnia 3 października 2008 r.</w:t>
      </w:r>
      <w:r w:rsidR="00E505DF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o udostępnieniu informacji o 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>środowisku i jego ochronie, udziale społeczeństwa w ochronie środowiska oraz ocenach oddziaływania na środowisko (t</w:t>
      </w:r>
      <w:r w:rsidR="00E505DF" w:rsidRPr="007D1536">
        <w:rPr>
          <w:rFonts w:asciiTheme="minorHAnsi" w:hAnsiTheme="minorHAnsi" w:cstheme="minorHAnsi"/>
          <w:b w:val="0"/>
          <w:bCs w:val="0"/>
          <w:i/>
          <w:sz w:val="24"/>
        </w:rPr>
        <w:t>ekst jednolity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- Dz. U. z </w:t>
      </w:r>
      <w:r w:rsidR="00EE4AD0" w:rsidRPr="007D1536">
        <w:rPr>
          <w:rFonts w:asciiTheme="minorHAnsi" w:hAnsiTheme="minorHAnsi" w:cstheme="minorHAnsi"/>
          <w:b w:val="0"/>
          <w:bCs w:val="0"/>
          <w:i/>
          <w:sz w:val="24"/>
        </w:rPr>
        <w:t>2021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r. poz. 2</w:t>
      </w:r>
      <w:r w:rsidR="00EE4AD0" w:rsidRPr="007D1536">
        <w:rPr>
          <w:rFonts w:asciiTheme="minorHAnsi" w:hAnsiTheme="minorHAnsi" w:cstheme="minorHAnsi"/>
          <w:b w:val="0"/>
          <w:bCs w:val="0"/>
          <w:i/>
          <w:sz w:val="24"/>
        </w:rPr>
        <w:t>47</w:t>
      </w:r>
      <w:r w:rsidRPr="007D1536">
        <w:rPr>
          <w:rFonts w:asciiTheme="minorHAnsi" w:hAnsiTheme="minorHAnsi" w:cstheme="minorHAnsi"/>
          <w:b w:val="0"/>
          <w:bCs w:val="0"/>
          <w:i/>
          <w:sz w:val="24"/>
        </w:rPr>
        <w:t>)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, 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 xml:space="preserve">Wójt Gminy Nowa Ruda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wystąpi do Regionalnego Dyrektora Ochrony Środowiska w</w:t>
      </w:r>
      <w:r w:rsidR="00E505DF" w:rsidRPr="007D1536">
        <w:rPr>
          <w:rFonts w:asciiTheme="minorHAnsi" w:hAnsiTheme="minorHAnsi" w:cstheme="minorHAnsi"/>
          <w:b w:val="0"/>
          <w:bCs w:val="0"/>
          <w:sz w:val="24"/>
        </w:rPr>
        <w:t>e Wrocławiu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,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Państwowego Powiatowego Inspektora Sanitarnego w 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Kłodzku oraz 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Państwowe Gospodarstwo</w:t>
      </w:r>
      <w:r w:rsidR="007D1536">
        <w:rPr>
          <w:rFonts w:asciiTheme="minorHAnsi" w:hAnsiTheme="minorHAnsi" w:cstheme="minorHAnsi"/>
          <w:b w:val="0"/>
          <w:bCs w:val="0"/>
          <w:sz w:val="24"/>
        </w:rPr>
        <w:t xml:space="preserve"> 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 xml:space="preserve">Wodne Wody Polskie Zarząd Zlewni w Nysie 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o wydanie opinii w sprawie stwierdzenia (lub nie) obowiązku przeprowadzenia oceny oddziaływania prz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edsięwzięcia na środowisko, 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lastRenderedPageBreak/>
        <w:t>a w 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przypadku stwierdzenia takiego obowiązku, o określenie zakresu raportu o oddziaływaniu na środowisko wnioskowanego przedsięwzięcia.</w:t>
      </w:r>
    </w:p>
    <w:p w14:paraId="32008CE5" w14:textId="77777777" w:rsidR="005C6F1A" w:rsidRPr="007D1536" w:rsidRDefault="005C6F1A" w:rsidP="007D1536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Zainteresowane strony mogą składać uwagi i wnioski w powyższej sprawie, w siedzibie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 Urzędu Gminy Nowa Ruda, ul. Niepodległości </w:t>
      </w:r>
      <w:r w:rsidR="00381051" w:rsidRPr="007D1536">
        <w:rPr>
          <w:rFonts w:asciiTheme="minorHAnsi" w:hAnsiTheme="minorHAnsi" w:cstheme="minorHAnsi"/>
          <w:b w:val="0"/>
          <w:bCs w:val="0"/>
          <w:sz w:val="24"/>
        </w:rPr>
        <w:t>2</w:t>
      </w:r>
      <w:r w:rsidR="00AD2AC4" w:rsidRPr="007D1536">
        <w:rPr>
          <w:rFonts w:asciiTheme="minorHAnsi" w:hAnsiTheme="minorHAnsi" w:cstheme="minorHAnsi"/>
          <w:b w:val="0"/>
          <w:bCs w:val="0"/>
          <w:sz w:val="24"/>
        </w:rPr>
        <w:t xml:space="preserve"> pok.</w:t>
      </w:r>
      <w:r w:rsidR="00A62CBA" w:rsidRPr="007D1536">
        <w:rPr>
          <w:rFonts w:asciiTheme="minorHAnsi" w:hAnsiTheme="minorHAnsi" w:cstheme="minorHAnsi"/>
          <w:b w:val="0"/>
          <w:bCs w:val="0"/>
          <w:sz w:val="24"/>
        </w:rPr>
        <w:t>1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 xml:space="preserve"> w godzinach urzędowania osobiście, przez pełnomocnika lub na piśmie, a także za pomocą poczty elektronicznej na adres</w:t>
      </w:r>
      <w:r w:rsidR="00AD2AC4" w:rsidRPr="007D1536">
        <w:rPr>
          <w:rFonts w:asciiTheme="minorHAnsi" w:hAnsiTheme="minorHAnsi" w:cstheme="minorHAnsi"/>
          <w:b w:val="0"/>
          <w:bCs w:val="0"/>
          <w:i/>
          <w:sz w:val="24"/>
        </w:rPr>
        <w:t xml:space="preserve"> sekretariat@gmina.nowaruda.pl</w:t>
      </w:r>
    </w:p>
    <w:p w14:paraId="17658637" w14:textId="77777777" w:rsidR="005C6F1A" w:rsidRPr="007D1536" w:rsidRDefault="005C6F1A" w:rsidP="007D1536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33D70385" w14:textId="799DD5D4" w:rsidR="005C6F1A" w:rsidRDefault="005C6F1A" w:rsidP="007D1536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7D1536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</w:t>
      </w:r>
      <w:r w:rsidR="00E21FA0" w:rsidRPr="007D1536">
        <w:rPr>
          <w:rFonts w:asciiTheme="minorHAnsi" w:hAnsiTheme="minorHAnsi" w:cstheme="minorHAnsi"/>
          <w:b w:val="0"/>
          <w:bCs w:val="0"/>
          <w:sz w:val="24"/>
        </w:rPr>
        <w:t>tekst jednolity Dz. U z </w:t>
      </w:r>
      <w:r w:rsidRPr="007D1536">
        <w:rPr>
          <w:rFonts w:asciiTheme="minorHAnsi" w:hAnsiTheme="minorHAnsi" w:cstheme="minorHAnsi"/>
          <w:b w:val="0"/>
          <w:bCs w:val="0"/>
          <w:sz w:val="24"/>
        </w:rPr>
        <w:t>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37211B21" w14:textId="16D9E0FA" w:rsidR="007D1536" w:rsidRPr="007D1536" w:rsidRDefault="007D1536" w:rsidP="007D1536">
      <w:pPr>
        <w:spacing w:after="240" w:line="360" w:lineRule="auto"/>
        <w:ind w:left="6096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>/Z up. Wójta – Paweł Szafran/</w:t>
      </w:r>
    </w:p>
    <w:sectPr w:rsidR="007D1536" w:rsidRPr="007D1536" w:rsidSect="00C76F54">
      <w:pgSz w:w="11906" w:h="16838" w:code="9"/>
      <w:pgMar w:top="993" w:right="1417" w:bottom="35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82D51"/>
    <w:multiLevelType w:val="hybridMultilevel"/>
    <w:tmpl w:val="815E5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D6"/>
    <w:rsid w:val="00057D7B"/>
    <w:rsid w:val="00381051"/>
    <w:rsid w:val="005C6F1A"/>
    <w:rsid w:val="00636ADF"/>
    <w:rsid w:val="006955D6"/>
    <w:rsid w:val="007D1536"/>
    <w:rsid w:val="00A62CBA"/>
    <w:rsid w:val="00AD2AC4"/>
    <w:rsid w:val="00C76F54"/>
    <w:rsid w:val="00CC5C3D"/>
    <w:rsid w:val="00CD11B5"/>
    <w:rsid w:val="00DD2D59"/>
    <w:rsid w:val="00E21FA0"/>
    <w:rsid w:val="00E505DF"/>
    <w:rsid w:val="00EE4AD0"/>
    <w:rsid w:val="00F1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E7BC64"/>
  <w15:chartTrackingRefBased/>
  <w15:docId w15:val="{F2D5924C-2E59-4E1B-ACD6-6530688E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 w:cs="Arial"/>
      <w:b/>
      <w:bCs/>
      <w:color w:val="000000"/>
      <w:sz w:val="22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cs="Times New Roman"/>
      <w:b w:val="0"/>
      <w:bCs w:val="0"/>
      <w:color w:val="auto"/>
      <w:szCs w:val="20"/>
    </w:rPr>
  </w:style>
  <w:style w:type="paragraph" w:styleId="Tekstpodstawowy3">
    <w:name w:val="Body Text 3"/>
    <w:basedOn w:val="Normalny"/>
    <w:semiHidden/>
    <w:pPr>
      <w:jc w:val="both"/>
    </w:pPr>
    <w:rPr>
      <w:rFonts w:cs="Times New Roman"/>
      <w:b w:val="0"/>
      <w:bCs w:val="0"/>
      <w:i/>
      <w:color w:val="auto"/>
      <w:szCs w:val="20"/>
    </w:rPr>
  </w:style>
  <w:style w:type="character" w:styleId="Hipercze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433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OS-</vt:lpstr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OS-</dc:title>
  <dc:subject/>
  <dc:creator>izadut</dc:creator>
  <cp:keywords/>
  <dc:description/>
  <cp:lastModifiedBy>Eliza</cp:lastModifiedBy>
  <cp:revision>2</cp:revision>
  <cp:lastPrinted>2021-06-02T10:15:00Z</cp:lastPrinted>
  <dcterms:created xsi:type="dcterms:W3CDTF">2021-06-08T06:42:00Z</dcterms:created>
  <dcterms:modified xsi:type="dcterms:W3CDTF">2021-06-08T06:42:00Z</dcterms:modified>
</cp:coreProperties>
</file>