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numPr>
          <w:ilvl w:val="0"/>
          <w:numId w:val="0"/>
        </w:numPr>
        <w:spacing w:lineRule="auto" w:line="240" w:beforeAutospacing="1" w:after="0"/>
        <w:jc w:val="center"/>
        <w:outlineLvl w:val="0"/>
        <w:rPr>
          <w:rFonts w:ascii="Calibri Light" w:hAnsi="Calibri Light" w:eastAsia="Times New Roman" w:cs="Times New Roman"/>
          <w:b/>
          <w:b/>
          <w:bCs/>
          <w:color w:val="2F5496"/>
          <w:kern w:val="2"/>
          <w:sz w:val="32"/>
          <w:szCs w:val="32"/>
          <w:lang w:eastAsia="pl-PL"/>
        </w:rPr>
      </w:pPr>
      <w:r>
        <w:rPr>
          <w:rFonts w:eastAsia="Times New Roman" w:cs="Times New Roman"/>
          <w:b/>
          <w:bCs/>
          <w:color w:val="000000"/>
          <w:kern w:val="2"/>
          <w:sz w:val="24"/>
          <w:szCs w:val="24"/>
          <w:lang w:eastAsia="pl-PL"/>
        </w:rPr>
        <w:t>INFORMACJA O WYBORZE OFERTY</w:t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związku z prowadzonym postępowaniem na wykonanie pracy geodezyjnej polegającej</w:t>
      </w:r>
      <w:r>
        <w:rPr>
          <w:rFonts w:eastAsia="Times New Roman" w:cs="Times New Roman"/>
          <w:b/>
          <w:bCs/>
          <w:sz w:val="24"/>
          <w:szCs w:val="24"/>
          <w:lang w:eastAsia="pl-PL"/>
        </w:rPr>
        <w:t xml:space="preserve"> na wznowieniu granic działki nr 284/17 obr. Dzikowiec</w:t>
      </w:r>
      <w:r>
        <w:rPr>
          <w:rFonts w:eastAsia="Times New Roman" w:cs="Times New Roman"/>
          <w:sz w:val="24"/>
          <w:szCs w:val="24"/>
          <w:lang w:eastAsia="pl-PL"/>
        </w:rPr>
        <w:t>, Wójt Gminy Nowa Ruda informuje, że:</w:t>
      </w:r>
    </w:p>
    <w:p>
      <w:pPr>
        <w:pStyle w:val="Normal"/>
        <w:numPr>
          <w:ilvl w:val="0"/>
          <w:numId w:val="1"/>
        </w:numPr>
        <w:spacing w:lineRule="auto" w:line="240" w:beforeAutospacing="1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Otwarcia ofert dokonano w dniu 8 lipca 2021 r.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Do dnia 8 lipca 2021 r. do godz. 10.00 wpłynęło 3 oferty, w tym 0 podlegających odrzuceniu.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Liczba ofert złożonych przez oferentów mających siedzibę na terenie Europejskiego Obszaru Gospodarczego: 3 oferty</w:t>
      </w:r>
    </w:p>
    <w:p>
      <w:pPr>
        <w:pStyle w:val="Normal"/>
        <w:numPr>
          <w:ilvl w:val="0"/>
          <w:numId w:val="1"/>
        </w:numPr>
        <w:spacing w:lineRule="auto" w:line="240" w:before="0" w:after="159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jc w:val="left"/>
        <w:tblInd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firstRow="1" w:noVBand="1" w:lastRow="0" w:firstColumn="1" w:lastColumn="0" w:noHBand="0" w:val="04a0"/>
      </w:tblPr>
      <w:tblGrid>
        <w:gridCol w:w="653"/>
        <w:gridCol w:w="3942"/>
        <w:gridCol w:w="2240"/>
        <w:gridCol w:w="2224"/>
      </w:tblGrid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Cena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>
        <w:trPr/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Grzegorz Kosicki Sp. z o.o.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b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1 291,50 zł</w:t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 - Kartograficzne Krzysztof  Kozaczkiewicz ul. Wolności 63,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1 400,00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119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>
        <w:trPr>
          <w:trHeight w:val="1683" w:hRule="atLeast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119"/>
              <w:jc w:val="center"/>
              <w:rPr>
                <w:rFonts w:ascii="Calibri" w:hAnsi="Calibri"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Kasztelanic Usługi Geodezyjne i Kartograficzne ul. Słoneczna 3, Jaszkowa Dolna, 57-300 Kłodzko</w:t>
            </w:r>
          </w:p>
          <w:p>
            <w:pPr>
              <w:pStyle w:val="NoSpacing"/>
              <w:widowControl w:val="false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</w:r>
          </w:p>
        </w:tc>
        <w:tc>
          <w:tcPr>
            <w:tcW w:w="22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jc w:val="center"/>
              <w:rPr>
                <w:rFonts w:eastAsia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850,00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spacing w:lineRule="auto" w:line="240" w:beforeAutospacing="1" w:after="0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Spacing"/>
        <w:rPr>
          <w:b/>
          <w:b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b/>
          <w:sz w:val="24"/>
          <w:szCs w:val="24"/>
          <w:lang w:eastAsia="pl-PL"/>
        </w:rPr>
        <w:t>Kasztelanic Usługi Geodezyjne i Kartograficzne ul. Słoneczna 3, Jaszkowa Dolna, 57-300 Kłodzko</w:t>
      </w:r>
    </w:p>
    <w:p>
      <w:pPr>
        <w:pStyle w:val="NoSpacing"/>
        <w:rPr>
          <w:b/>
          <w:b/>
          <w:sz w:val="24"/>
          <w:szCs w:val="24"/>
          <w:lang w:eastAsia="pl-PL"/>
        </w:rPr>
      </w:pPr>
      <w:r>
        <w:rPr>
          <w:b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Autospacing="1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before="0" w:after="200"/>
        <w:rPr>
          <w:b/>
          <w:b/>
        </w:rPr>
      </w:pPr>
      <w:r>
        <w:rPr>
          <w:rStyle w:val="Nagwek1Znak"/>
          <w:rFonts w:eastAsia="Calibri" w:eastAsiaTheme="minorHAnsi"/>
          <w:color w:val="000000" w:themeColor="text1"/>
          <w:sz w:val="24"/>
          <w:szCs w:val="24"/>
        </w:rPr>
        <w:t xml:space="preserve">                                                                                  </w:t>
      </w:r>
      <w:r>
        <w:rPr>
          <w:rStyle w:val="Nagwek1Znak"/>
          <w:rFonts w:eastAsia="Calibri" w:eastAsiaTheme="minorHAnsi"/>
          <w:b w:val="false"/>
          <w:color w:val="000000" w:themeColor="text1"/>
          <w:sz w:val="24"/>
          <w:szCs w:val="24"/>
        </w:rPr>
        <w:t>/Zastępca Wójta Anna Zawiślak/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 Light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120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Nagwek1Znak"/>
    <w:uiPriority w:val="9"/>
    <w:qFormat/>
    <w:rsid w:val="0063649d"/>
    <w:pPr>
      <w:keepNext w:val="true"/>
      <w:spacing w:lineRule="auto" w:line="240" w:beforeAutospacing="1" w:after="0"/>
      <w:outlineLvl w:val="0"/>
    </w:pPr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63649d"/>
    <w:rPr>
      <w:rFonts w:ascii="Times New Roman" w:hAnsi="Times New Roman" w:eastAsia="Times New Roman" w:cs="Times New Roman"/>
      <w:b/>
      <w:bCs/>
      <w:color w:val="2F5496"/>
      <w:kern w:val="2"/>
      <w:sz w:val="48"/>
      <w:szCs w:val="48"/>
      <w:lang w:eastAsia="pl-PL"/>
    </w:rPr>
  </w:style>
  <w:style w:type="character" w:styleId="PlaceholderText">
    <w:name w:val="Placeholder Text"/>
    <w:basedOn w:val="DefaultParagraphFont"/>
    <w:uiPriority w:val="99"/>
    <w:semiHidden/>
    <w:qFormat/>
    <w:rsid w:val="00a822a5"/>
    <w:rPr>
      <w:color w:val="80808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22a5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63649d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63649d"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rsid w:val="0063649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22a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LibreOffice/7.0.1.2$Windows_X86_64 LibreOffice_project/7cbcfc562f6eb6708b5ff7d7397325de9e764452</Application>
  <Pages>1</Pages>
  <Words>174</Words>
  <Characters>964</Characters>
  <CharactersWithSpaces>1209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2021-05-12T12:08:00Z</dcterms:created>
  <dc:creator>Dorota</dc:creator>
  <dc:description/>
  <dc:language>pl-PL</dc:language>
  <cp:lastModifiedBy>Dorota</cp:lastModifiedBy>
  <cp:lastPrinted>2021-07-08T14:44:06Z</cp:lastPrinted>
  <dcterms:modified xsi:type="dcterms:W3CDTF">2021-07-08T12:00:00Z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