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ogłoszonych Zarządzeniem Nr 190/21 Wójta Gminy Nowa Ruda z dnia 21 czerwca 2021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rokowania odbyły się w dniu 30.07.2021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mieszkalny nr 3,  położony w Dworkach nr 29, w granicach działki nr 35 o ogólnej pow. 1500m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SW2K/00026619/6: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Liczba osób dopuszczonych do rokowań – 1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Liczba osób niedopuszczonych do rokowań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Cena wywoławcza nieruchomości –  29 000,00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Najwyższa cena osiągnięta w rokowaniach – 29 000,00 zł</w:t>
      </w:r>
    </w:p>
    <w:p>
      <w:pPr>
        <w:pStyle w:val="ListParagraph"/>
        <w:numPr>
          <w:ilvl w:val="0"/>
          <w:numId w:val="1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Osoba ustalona w rokowaniach jako nabywca nieruchomości – Sylwester i Gabriela Zawierucha.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09.08.2021 r. do 16.08.2021 r.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eastAsiaTheme="minorHAnsi" w:ascii="Calibri" w:hAnsi="Calibri"/>
          <w:color w:val="FFFFFF" w:themeColor="background1"/>
          <w:szCs w:val="28"/>
          <w:lang w:eastAsia="en-US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54f9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qFormat/>
    <w:rsid w:val="00505de5"/>
    <w:pPr>
      <w:keepNext w:val="true"/>
      <w:suppressAutoHyphens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505de5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05de5"/>
    <w:pPr>
      <w:suppressAutoHyphens w:val="true"/>
      <w:spacing w:before="0" w:after="0"/>
      <w:ind w:left="720" w:hanging="0"/>
      <w:contextualSpacing/>
    </w:pPr>
    <w:rPr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LibreOffice/7.1.4.2$Windows_X86_64 LibreOffice_project/a529a4fab45b75fefc5b6226684193eb000654f6</Application>
  <AppVersion>15.0000</AppVersion>
  <Pages>1</Pages>
  <Words>149</Words>
  <Characters>803</Characters>
  <CharactersWithSpaces>946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2021-03-29T12:57:00Z</dcterms:created>
  <dc:creator>Ania</dc:creator>
  <dc:description/>
  <dc:language>pl-PL</dc:language>
  <cp:lastModifiedBy>Ania</cp:lastModifiedBy>
  <cp:lastPrinted>2021-08-09T09:44:02Z</cp:lastPrinted>
  <dcterms:modified xsi:type="dcterms:W3CDTF">2021-08-09T07:35:00Z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