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013D8" w14:textId="77777777" w:rsidR="002B67E6" w:rsidRPr="00244A76" w:rsidRDefault="002B67E6" w:rsidP="009C24C1">
      <w:pPr>
        <w:pStyle w:val="Nagwek1"/>
        <w:spacing w:before="100" w:beforeAutospacing="1" w:after="240"/>
      </w:pPr>
      <w:r w:rsidRPr="00244A76">
        <w:t>INFORMACJA O WYNIKU PRZETARGU</w:t>
      </w:r>
    </w:p>
    <w:p w14:paraId="79D63C2E" w14:textId="302E8E0D" w:rsidR="002B67E6" w:rsidRPr="00244A76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ogłoszonego Zarządzeniem Nr </w:t>
      </w:r>
      <w:r w:rsidR="00517525">
        <w:rPr>
          <w:rFonts w:asciiTheme="minorHAnsi" w:hAnsiTheme="minorHAnsi" w:cstheme="minorHAnsi"/>
        </w:rPr>
        <w:t>255</w:t>
      </w:r>
      <w:r w:rsidR="001E72C8" w:rsidRPr="00244A76">
        <w:rPr>
          <w:rFonts w:asciiTheme="minorHAnsi" w:hAnsiTheme="minorHAnsi" w:cstheme="minorHAnsi"/>
        </w:rPr>
        <w:t>/21</w:t>
      </w:r>
      <w:r w:rsidRPr="00244A76">
        <w:rPr>
          <w:rFonts w:asciiTheme="minorHAnsi" w:hAnsiTheme="minorHAnsi" w:cstheme="minorHAnsi"/>
        </w:rPr>
        <w:t xml:space="preserve"> Wójta Gminy Nowa Ruda z dnia</w:t>
      </w:r>
      <w:r w:rsidR="00FF3354" w:rsidRPr="00244A76">
        <w:rPr>
          <w:rFonts w:asciiTheme="minorHAnsi" w:hAnsiTheme="minorHAnsi" w:cstheme="minorHAnsi"/>
        </w:rPr>
        <w:t xml:space="preserve"> </w:t>
      </w:r>
      <w:r w:rsidR="00517525">
        <w:rPr>
          <w:rFonts w:asciiTheme="minorHAnsi" w:hAnsiTheme="minorHAnsi" w:cstheme="minorHAnsi"/>
        </w:rPr>
        <w:t xml:space="preserve">29 lipca </w:t>
      </w:r>
      <w:r w:rsidR="001E72C8" w:rsidRPr="00244A76">
        <w:rPr>
          <w:rFonts w:asciiTheme="minorHAnsi" w:hAnsiTheme="minorHAnsi" w:cstheme="minorHAnsi"/>
        </w:rPr>
        <w:t>2021</w:t>
      </w:r>
      <w:r w:rsidR="00FF3354" w:rsidRPr="00244A76">
        <w:rPr>
          <w:rFonts w:asciiTheme="minorHAnsi" w:hAnsiTheme="minorHAnsi" w:cstheme="minorHAnsi"/>
        </w:rPr>
        <w:t xml:space="preserve"> roku</w:t>
      </w:r>
      <w:r w:rsidRPr="00244A76">
        <w:rPr>
          <w:rFonts w:asciiTheme="minorHAnsi" w:hAnsiTheme="minorHAnsi" w:cstheme="minorHAnsi"/>
        </w:rPr>
        <w:t xml:space="preserve"> na dzierżawę nieruchomości stanowiącej własność Gminy Nowa Ruda</w:t>
      </w:r>
    </w:p>
    <w:p w14:paraId="7C7DD5DB" w14:textId="5083494B" w:rsidR="002B67E6" w:rsidRPr="00244A76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I przetarg ustny nieograniczony odbył się w dniu </w:t>
      </w:r>
      <w:r w:rsidR="00517525">
        <w:rPr>
          <w:rFonts w:asciiTheme="minorHAnsi" w:hAnsiTheme="minorHAnsi" w:cstheme="minorHAnsi"/>
        </w:rPr>
        <w:t>27 sierpnia</w:t>
      </w:r>
      <w:r w:rsidR="001E72C8" w:rsidRPr="00244A76">
        <w:rPr>
          <w:rFonts w:asciiTheme="minorHAnsi" w:hAnsiTheme="minorHAnsi" w:cstheme="minorHAnsi"/>
        </w:rPr>
        <w:t xml:space="preserve"> 2021</w:t>
      </w:r>
      <w:r w:rsidR="0093115F" w:rsidRPr="00244A76">
        <w:rPr>
          <w:rFonts w:asciiTheme="minorHAnsi" w:hAnsiTheme="minorHAnsi" w:cstheme="minorHAnsi"/>
        </w:rPr>
        <w:t xml:space="preserve"> </w:t>
      </w:r>
      <w:r w:rsidRPr="00244A76">
        <w:rPr>
          <w:rFonts w:asciiTheme="minorHAnsi" w:hAnsiTheme="minorHAnsi" w:cstheme="minorHAnsi"/>
        </w:rPr>
        <w:t xml:space="preserve">r. w siedzibie Urzędu Gminy Nowa Ruda, ul. Niepodległości </w:t>
      </w:r>
      <w:r w:rsidR="00161D1A" w:rsidRPr="00244A76">
        <w:rPr>
          <w:rFonts w:asciiTheme="minorHAnsi" w:hAnsiTheme="minorHAnsi" w:cstheme="minorHAnsi"/>
        </w:rPr>
        <w:t>2</w:t>
      </w:r>
    </w:p>
    <w:p w14:paraId="566F6558" w14:textId="11241F9B" w:rsidR="00E30054" w:rsidRPr="00244A76" w:rsidRDefault="00E30054" w:rsidP="009C24C1">
      <w:pPr>
        <w:spacing w:after="100" w:afterAutospacing="1"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  <w:szCs w:val="24"/>
        </w:rPr>
        <w:t>Nieruchomość grun</w:t>
      </w:r>
      <w:r w:rsidR="00FF3354" w:rsidRPr="00244A76">
        <w:rPr>
          <w:rFonts w:asciiTheme="minorHAnsi" w:hAnsiTheme="minorHAnsi" w:cstheme="minorHAnsi"/>
          <w:szCs w:val="24"/>
        </w:rPr>
        <w:t xml:space="preserve">towa niezabudowana w granicach </w:t>
      </w:r>
      <w:r w:rsidRPr="00244A76">
        <w:rPr>
          <w:rFonts w:asciiTheme="minorHAnsi" w:hAnsiTheme="minorHAnsi" w:cstheme="minorHAnsi"/>
          <w:szCs w:val="24"/>
        </w:rPr>
        <w:t>działki nr</w:t>
      </w:r>
      <w:r w:rsidR="00F8282A" w:rsidRPr="00244A76">
        <w:rPr>
          <w:rFonts w:asciiTheme="minorHAnsi" w:hAnsiTheme="minorHAnsi" w:cstheme="minorHAnsi"/>
          <w:szCs w:val="24"/>
        </w:rPr>
        <w:t xml:space="preserve"> </w:t>
      </w:r>
      <w:r w:rsidR="00517525">
        <w:rPr>
          <w:rFonts w:asciiTheme="minorHAnsi" w:hAnsiTheme="minorHAnsi" w:cstheme="minorHAnsi"/>
          <w:szCs w:val="24"/>
        </w:rPr>
        <w:t>66/11</w:t>
      </w:r>
      <w:r w:rsidRPr="00244A76">
        <w:rPr>
          <w:rFonts w:asciiTheme="minorHAnsi" w:hAnsiTheme="minorHAnsi" w:cstheme="minorHAnsi"/>
          <w:szCs w:val="24"/>
        </w:rPr>
        <w:t xml:space="preserve"> </w:t>
      </w:r>
      <w:r w:rsidR="001E72C8" w:rsidRPr="00244A76">
        <w:rPr>
          <w:rFonts w:asciiTheme="minorHAnsi" w:hAnsiTheme="minorHAnsi" w:cstheme="minorHAnsi"/>
          <w:szCs w:val="24"/>
        </w:rPr>
        <w:t xml:space="preserve">o ogólnej </w:t>
      </w:r>
      <w:r w:rsidR="00FF3354" w:rsidRPr="00244A76">
        <w:rPr>
          <w:rFonts w:asciiTheme="minorHAnsi" w:hAnsiTheme="minorHAnsi" w:cstheme="minorHAnsi"/>
          <w:szCs w:val="24"/>
        </w:rPr>
        <w:t xml:space="preserve">pow. </w:t>
      </w:r>
      <w:r w:rsidR="00517525">
        <w:rPr>
          <w:rFonts w:asciiTheme="minorHAnsi" w:hAnsiTheme="minorHAnsi" w:cstheme="minorHAnsi"/>
          <w:szCs w:val="24"/>
        </w:rPr>
        <w:t>0,74</w:t>
      </w:r>
      <w:r w:rsidR="0086377F" w:rsidRPr="00244A76">
        <w:rPr>
          <w:rFonts w:asciiTheme="minorHAnsi" w:hAnsiTheme="minorHAnsi" w:cstheme="minorHAnsi"/>
          <w:szCs w:val="24"/>
        </w:rPr>
        <w:t xml:space="preserve"> </w:t>
      </w:r>
      <w:r w:rsidRPr="00244A76">
        <w:rPr>
          <w:rFonts w:asciiTheme="minorHAnsi" w:hAnsiTheme="minorHAnsi" w:cstheme="minorHAnsi"/>
          <w:szCs w:val="24"/>
        </w:rPr>
        <w:t xml:space="preserve">ha, KW </w:t>
      </w:r>
      <w:r w:rsidR="00F8282A" w:rsidRPr="00244A76">
        <w:rPr>
          <w:rFonts w:asciiTheme="minorHAnsi" w:hAnsiTheme="minorHAnsi" w:cstheme="minorHAnsi"/>
          <w:szCs w:val="24"/>
        </w:rPr>
        <w:t>Nr SW</w:t>
      </w:r>
      <w:r w:rsidR="00517525">
        <w:rPr>
          <w:rFonts w:asciiTheme="minorHAnsi" w:hAnsiTheme="minorHAnsi" w:cstheme="minorHAnsi"/>
          <w:szCs w:val="24"/>
        </w:rPr>
        <w:t>2K/00027192/3</w:t>
      </w:r>
      <w:r w:rsidRPr="00244A76">
        <w:rPr>
          <w:rFonts w:asciiTheme="minorHAnsi" w:hAnsiTheme="minorHAnsi" w:cstheme="minorHAnsi"/>
          <w:szCs w:val="24"/>
        </w:rPr>
        <w:t xml:space="preserve">, położona w obrębie </w:t>
      </w:r>
      <w:r w:rsidR="001E72C8" w:rsidRPr="00244A76">
        <w:rPr>
          <w:rFonts w:asciiTheme="minorHAnsi" w:hAnsiTheme="minorHAnsi" w:cstheme="minorHAnsi"/>
          <w:szCs w:val="24"/>
        </w:rPr>
        <w:t>000</w:t>
      </w:r>
      <w:r w:rsidR="00517525">
        <w:rPr>
          <w:rFonts w:asciiTheme="minorHAnsi" w:hAnsiTheme="minorHAnsi" w:cstheme="minorHAnsi"/>
          <w:szCs w:val="24"/>
        </w:rPr>
        <w:t>4</w:t>
      </w:r>
      <w:r w:rsidR="001E72C8" w:rsidRPr="00244A76">
        <w:rPr>
          <w:rFonts w:asciiTheme="minorHAnsi" w:hAnsiTheme="minorHAnsi" w:cstheme="minorHAnsi"/>
          <w:szCs w:val="24"/>
        </w:rPr>
        <w:t xml:space="preserve"> </w:t>
      </w:r>
      <w:r w:rsidR="00517525">
        <w:rPr>
          <w:rFonts w:asciiTheme="minorHAnsi" w:hAnsiTheme="minorHAnsi" w:cstheme="minorHAnsi"/>
          <w:szCs w:val="24"/>
        </w:rPr>
        <w:t>Czerwieńczyce</w:t>
      </w:r>
    </w:p>
    <w:p w14:paraId="296992B5" w14:textId="0D8B81DC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>Liczba osó</w:t>
      </w:r>
      <w:r w:rsidR="00FF3354" w:rsidRPr="00244A76">
        <w:rPr>
          <w:rFonts w:asciiTheme="minorHAnsi" w:hAnsiTheme="minorHAnsi" w:cstheme="minorHAnsi"/>
        </w:rPr>
        <w:t xml:space="preserve">b dopuszczonych do przetargu </w:t>
      </w:r>
      <w:r w:rsidR="009C24C1" w:rsidRPr="00244A76">
        <w:rPr>
          <w:rFonts w:asciiTheme="minorHAnsi" w:hAnsiTheme="minorHAnsi" w:cstheme="minorHAnsi"/>
        </w:rPr>
        <w:t>–</w:t>
      </w:r>
      <w:r w:rsidR="00FF3354" w:rsidRPr="00244A76">
        <w:rPr>
          <w:rFonts w:asciiTheme="minorHAnsi" w:hAnsiTheme="minorHAnsi" w:cstheme="minorHAnsi"/>
        </w:rPr>
        <w:t xml:space="preserve"> </w:t>
      </w:r>
      <w:r w:rsidR="00517525">
        <w:rPr>
          <w:rFonts w:asciiTheme="minorHAnsi" w:hAnsiTheme="minorHAnsi" w:cstheme="minorHAnsi"/>
        </w:rPr>
        <w:t>2</w:t>
      </w:r>
    </w:p>
    <w:p w14:paraId="6F42DA3B" w14:textId="0882512D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Liczba osób niedopuszczonych do przetargu </w:t>
      </w:r>
      <w:r w:rsidR="009C24C1" w:rsidRPr="00244A76">
        <w:rPr>
          <w:rFonts w:asciiTheme="minorHAnsi" w:hAnsiTheme="minorHAnsi" w:cstheme="minorHAnsi"/>
        </w:rPr>
        <w:t>–</w:t>
      </w:r>
      <w:r w:rsidRPr="00244A76">
        <w:rPr>
          <w:rFonts w:asciiTheme="minorHAnsi" w:hAnsiTheme="minorHAnsi" w:cstheme="minorHAnsi"/>
        </w:rPr>
        <w:t xml:space="preserve"> </w:t>
      </w:r>
      <w:r w:rsidR="00103084" w:rsidRPr="00244A76">
        <w:rPr>
          <w:rFonts w:asciiTheme="minorHAnsi" w:hAnsiTheme="minorHAnsi" w:cstheme="minorHAnsi"/>
        </w:rPr>
        <w:t>0</w:t>
      </w:r>
    </w:p>
    <w:p w14:paraId="5DBBDFB5" w14:textId="1E605AB9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>Roczna stawka wywoławc</w:t>
      </w:r>
      <w:r w:rsidR="00FF3354" w:rsidRPr="00244A76">
        <w:rPr>
          <w:rFonts w:asciiTheme="minorHAnsi" w:hAnsiTheme="minorHAnsi" w:cstheme="minorHAnsi"/>
        </w:rPr>
        <w:t xml:space="preserve">za czynszu dzierżawnego – </w:t>
      </w:r>
      <w:r w:rsidR="00517525">
        <w:rPr>
          <w:rFonts w:asciiTheme="minorHAnsi" w:hAnsiTheme="minorHAnsi" w:cstheme="minorHAnsi"/>
        </w:rPr>
        <w:t>113,96</w:t>
      </w:r>
      <w:r w:rsidRPr="00244A76">
        <w:rPr>
          <w:rFonts w:asciiTheme="minorHAnsi" w:hAnsiTheme="minorHAnsi" w:cstheme="minorHAnsi"/>
        </w:rPr>
        <w:t xml:space="preserve"> zł</w:t>
      </w:r>
    </w:p>
    <w:p w14:paraId="60C5518B" w14:textId="5F31C04C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Najwyższa stawka rocznego czynszu dzierżawnego osiągniętego w przetargu – </w:t>
      </w:r>
      <w:r w:rsidR="00517525">
        <w:rPr>
          <w:rFonts w:asciiTheme="minorHAnsi" w:hAnsiTheme="minorHAnsi" w:cstheme="minorHAnsi"/>
        </w:rPr>
        <w:t>250</w:t>
      </w:r>
      <w:r w:rsidR="009C24C1" w:rsidRPr="00244A76">
        <w:rPr>
          <w:rFonts w:asciiTheme="minorHAnsi" w:hAnsiTheme="minorHAnsi" w:cstheme="minorHAnsi"/>
        </w:rPr>
        <w:t>,00</w:t>
      </w:r>
      <w:r w:rsidRPr="00244A76">
        <w:rPr>
          <w:rFonts w:asciiTheme="minorHAnsi" w:hAnsiTheme="minorHAnsi" w:cstheme="minorHAnsi"/>
        </w:rPr>
        <w:t xml:space="preserve"> zł</w:t>
      </w:r>
    </w:p>
    <w:p w14:paraId="76F34D6C" w14:textId="30E92161" w:rsidR="00E30054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ind w:left="714" w:hanging="357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>Osoba ustalona w przetargu jako dzierża</w:t>
      </w:r>
      <w:r w:rsidR="00FF3354" w:rsidRPr="00244A76">
        <w:rPr>
          <w:rFonts w:asciiTheme="minorHAnsi" w:hAnsiTheme="minorHAnsi" w:cstheme="minorHAnsi"/>
        </w:rPr>
        <w:t>wca nieruchomości –</w:t>
      </w:r>
      <w:r w:rsidR="009C24C1" w:rsidRPr="00244A76">
        <w:rPr>
          <w:rFonts w:asciiTheme="minorHAnsi" w:hAnsiTheme="minorHAnsi" w:cstheme="minorHAnsi"/>
        </w:rPr>
        <w:t xml:space="preserve"> </w:t>
      </w:r>
      <w:r w:rsidR="00517525">
        <w:rPr>
          <w:rFonts w:asciiTheme="minorHAnsi" w:hAnsiTheme="minorHAnsi" w:cstheme="minorHAnsi"/>
        </w:rPr>
        <w:t>Katarzyna Kawińska</w:t>
      </w:r>
    </w:p>
    <w:p w14:paraId="1A5017A7" w14:textId="049866CF" w:rsidR="00E30054" w:rsidRPr="00244A76" w:rsidRDefault="00E30054" w:rsidP="00893F26">
      <w:pPr>
        <w:spacing w:before="240" w:after="240"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Informację wywiesza się na tablicy ogłoszeń </w:t>
      </w:r>
      <w:r w:rsidR="00ED101F" w:rsidRPr="00244A76">
        <w:rPr>
          <w:rFonts w:asciiTheme="minorHAnsi" w:hAnsiTheme="minorHAnsi" w:cstheme="minorHAnsi"/>
        </w:rPr>
        <w:t xml:space="preserve">w siedzibie </w:t>
      </w:r>
      <w:r w:rsidRPr="00244A76">
        <w:rPr>
          <w:rFonts w:asciiTheme="minorHAnsi" w:hAnsiTheme="minorHAnsi" w:cstheme="minorHAnsi"/>
        </w:rPr>
        <w:t xml:space="preserve">Urzędu Gminy Nowa Ruda </w:t>
      </w:r>
      <w:r w:rsidR="00ED101F" w:rsidRPr="00244A76">
        <w:rPr>
          <w:rFonts w:asciiTheme="minorHAnsi" w:hAnsiTheme="minorHAnsi" w:cstheme="minorHAnsi"/>
        </w:rPr>
        <w:t xml:space="preserve">ul. Niepodległości 2 oraz </w:t>
      </w:r>
      <w:r w:rsidR="00ED101F" w:rsidRPr="00244A76">
        <w:rPr>
          <w:rFonts w:ascii="Calibri" w:eastAsia="Calibri" w:hAnsi="Calibri" w:cs="Calibri"/>
        </w:rPr>
        <w:t>zamieszcza się w Biuletynie Informacji Publicznej Gminy Nowa Ruda</w:t>
      </w:r>
      <w:r w:rsidR="00ED101F" w:rsidRPr="00244A76">
        <w:rPr>
          <w:rFonts w:asciiTheme="minorHAnsi" w:hAnsiTheme="minorHAnsi" w:cstheme="minorHAnsi"/>
        </w:rPr>
        <w:t xml:space="preserve"> </w:t>
      </w:r>
      <w:r w:rsidRPr="00244A76">
        <w:rPr>
          <w:rFonts w:asciiTheme="minorHAnsi" w:hAnsiTheme="minorHAnsi" w:cstheme="minorHAnsi"/>
        </w:rPr>
        <w:t xml:space="preserve">na okres 7 dni tj. od </w:t>
      </w:r>
      <w:r w:rsidR="00517525">
        <w:rPr>
          <w:rFonts w:asciiTheme="minorHAnsi" w:hAnsiTheme="minorHAnsi" w:cstheme="minorHAnsi"/>
        </w:rPr>
        <w:t>06.09.20</w:t>
      </w:r>
      <w:r w:rsidR="001E72C8" w:rsidRPr="00244A76">
        <w:rPr>
          <w:rFonts w:asciiTheme="minorHAnsi" w:hAnsiTheme="minorHAnsi" w:cstheme="minorHAnsi"/>
        </w:rPr>
        <w:t>21</w:t>
      </w:r>
      <w:r w:rsidRPr="00244A76">
        <w:rPr>
          <w:rFonts w:asciiTheme="minorHAnsi" w:hAnsiTheme="minorHAnsi" w:cstheme="minorHAnsi"/>
        </w:rPr>
        <w:t xml:space="preserve"> r. do </w:t>
      </w:r>
      <w:r w:rsidR="00517525">
        <w:rPr>
          <w:rFonts w:asciiTheme="minorHAnsi" w:hAnsiTheme="minorHAnsi" w:cstheme="minorHAnsi"/>
        </w:rPr>
        <w:t>13.09.</w:t>
      </w:r>
      <w:r w:rsidR="001E72C8" w:rsidRPr="00244A76">
        <w:rPr>
          <w:rFonts w:asciiTheme="minorHAnsi" w:hAnsiTheme="minorHAnsi" w:cstheme="minorHAnsi"/>
        </w:rPr>
        <w:t>2021</w:t>
      </w:r>
      <w:r w:rsidR="00FF3354" w:rsidRPr="00244A76">
        <w:rPr>
          <w:rFonts w:asciiTheme="minorHAnsi" w:hAnsiTheme="minorHAnsi" w:cstheme="minorHAnsi"/>
        </w:rPr>
        <w:t xml:space="preserve"> </w:t>
      </w:r>
      <w:r w:rsidRPr="00244A76">
        <w:rPr>
          <w:rFonts w:asciiTheme="minorHAnsi" w:hAnsiTheme="minorHAnsi" w:cstheme="minorHAnsi"/>
        </w:rPr>
        <w:t>r.</w:t>
      </w:r>
    </w:p>
    <w:p w14:paraId="49020ADA" w14:textId="1973FFBA" w:rsidR="008110B1" w:rsidRPr="00517525" w:rsidRDefault="008110B1" w:rsidP="008110B1">
      <w:pPr>
        <w:tabs>
          <w:tab w:val="right" w:pos="8931"/>
        </w:tabs>
        <w:suppressAutoHyphens w:val="0"/>
        <w:spacing w:before="240" w:after="240" w:line="360" w:lineRule="auto"/>
        <w:rPr>
          <w:rFonts w:asciiTheme="minorHAnsi" w:eastAsiaTheme="minorHAnsi" w:hAnsiTheme="minorHAnsi" w:cs="Calibri"/>
          <w:szCs w:val="28"/>
          <w:lang w:eastAsia="en-US"/>
        </w:rPr>
      </w:pPr>
      <w:r w:rsidRPr="00517525">
        <w:rPr>
          <w:rFonts w:asciiTheme="minorHAnsi" w:eastAsiaTheme="minorHAnsi" w:hAnsiTheme="minorHAnsi" w:cs="Calibri"/>
          <w:sz w:val="24"/>
          <w:szCs w:val="24"/>
          <w:lang w:eastAsia="en-US"/>
        </w:rPr>
        <w:tab/>
      </w:r>
      <w:r w:rsidRPr="00517525">
        <w:rPr>
          <w:rFonts w:asciiTheme="minorHAnsi" w:eastAsiaTheme="minorHAnsi" w:hAnsiTheme="minorHAnsi" w:cs="Calibri"/>
          <w:szCs w:val="28"/>
          <w:lang w:eastAsia="en-US"/>
        </w:rPr>
        <w:t>/Zastępca Wójta</w:t>
      </w:r>
      <w:r w:rsidR="008815A6">
        <w:rPr>
          <w:rFonts w:asciiTheme="minorHAnsi" w:eastAsiaTheme="minorHAnsi" w:hAnsiTheme="minorHAnsi" w:cs="Calibri"/>
          <w:szCs w:val="28"/>
          <w:lang w:eastAsia="en-US"/>
        </w:rPr>
        <w:t xml:space="preserve"> – Anna Zawiślak</w:t>
      </w:r>
      <w:r w:rsidRPr="00517525">
        <w:rPr>
          <w:rFonts w:asciiTheme="minorHAnsi" w:eastAsiaTheme="minorHAnsi" w:hAnsiTheme="minorHAnsi" w:cs="Calibri"/>
          <w:szCs w:val="28"/>
          <w:lang w:eastAsia="en-US"/>
        </w:rPr>
        <w:t>/</w:t>
      </w:r>
    </w:p>
    <w:p w14:paraId="1681A76C" w14:textId="1FE5ABF1" w:rsidR="00E64081" w:rsidRPr="00D953A5" w:rsidRDefault="00E64081" w:rsidP="008110B1">
      <w:pPr>
        <w:tabs>
          <w:tab w:val="right" w:pos="8931"/>
        </w:tabs>
        <w:suppressAutoHyphens w:val="0"/>
        <w:spacing w:before="240" w:after="240" w:line="360" w:lineRule="auto"/>
        <w:rPr>
          <w:rFonts w:asciiTheme="minorHAnsi" w:eastAsiaTheme="minorHAnsi" w:hAnsiTheme="minorHAnsi" w:cs="Calibri"/>
          <w:color w:val="FFFFFF" w:themeColor="background1"/>
          <w:szCs w:val="28"/>
          <w:lang w:eastAsia="en-US"/>
        </w:rPr>
      </w:pPr>
    </w:p>
    <w:sectPr w:rsidR="00E64081" w:rsidRPr="00D953A5">
      <w:pgSz w:w="11906" w:h="16838"/>
      <w:pgMar w:top="1418" w:right="1418" w:bottom="1418" w:left="1418" w:header="708" w:footer="708" w:gutter="0"/>
      <w:cols w:space="708"/>
      <w:docGrid w:linePitch="600" w:charSpace="2457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783"/>
    <w:rsid w:val="00035D7C"/>
    <w:rsid w:val="000B32A2"/>
    <w:rsid w:val="000C2000"/>
    <w:rsid w:val="00103084"/>
    <w:rsid w:val="00161D1A"/>
    <w:rsid w:val="001C7681"/>
    <w:rsid w:val="001D6884"/>
    <w:rsid w:val="001E72C8"/>
    <w:rsid w:val="0020409A"/>
    <w:rsid w:val="00244A76"/>
    <w:rsid w:val="00270783"/>
    <w:rsid w:val="002B67E6"/>
    <w:rsid w:val="00342657"/>
    <w:rsid w:val="00431E26"/>
    <w:rsid w:val="004D1EAB"/>
    <w:rsid w:val="00517525"/>
    <w:rsid w:val="005A48F4"/>
    <w:rsid w:val="005F6151"/>
    <w:rsid w:val="00671DBB"/>
    <w:rsid w:val="006F13BE"/>
    <w:rsid w:val="00716F66"/>
    <w:rsid w:val="0075302A"/>
    <w:rsid w:val="007F4E8B"/>
    <w:rsid w:val="008110B1"/>
    <w:rsid w:val="00814FC9"/>
    <w:rsid w:val="00834779"/>
    <w:rsid w:val="0086377F"/>
    <w:rsid w:val="008815A6"/>
    <w:rsid w:val="00893F26"/>
    <w:rsid w:val="0093115F"/>
    <w:rsid w:val="009330F0"/>
    <w:rsid w:val="00987D49"/>
    <w:rsid w:val="009C24C1"/>
    <w:rsid w:val="00B9151A"/>
    <w:rsid w:val="00C8744A"/>
    <w:rsid w:val="00CB4E4E"/>
    <w:rsid w:val="00D953A5"/>
    <w:rsid w:val="00DD460A"/>
    <w:rsid w:val="00E30054"/>
    <w:rsid w:val="00E64081"/>
    <w:rsid w:val="00ED101F"/>
    <w:rsid w:val="00F0089A"/>
    <w:rsid w:val="00F8282A"/>
    <w:rsid w:val="00F93966"/>
    <w:rsid w:val="00F96CB6"/>
    <w:rsid w:val="00FF3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995B4C4"/>
  <w15:chartTrackingRefBased/>
  <w15:docId w15:val="{1FB32A83-FCE4-4497-A46E-5F16C0D5A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8"/>
    </w:rPr>
  </w:style>
  <w:style w:type="paragraph" w:styleId="Nagwek1">
    <w:name w:val="heading 1"/>
    <w:basedOn w:val="Normalny"/>
    <w:next w:val="Normalny"/>
    <w:link w:val="Nagwek1Znak"/>
    <w:qFormat/>
    <w:rsid w:val="00671DB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8Num2z0">
    <w:name w:val="WW8Num2z0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ascii="StarSymbol" w:hAnsi="StarSymbol" w:cs="StarSymbol"/>
      <w:sz w:val="18"/>
      <w:szCs w:val="18"/>
    </w:rPr>
  </w:style>
  <w:style w:type="character" w:customStyle="1" w:styleId="WW8Num4z0">
    <w:name w:val="WW8Num4z0"/>
    <w:rPr>
      <w:rFonts w:ascii="StarSymbol" w:hAnsi="StarSymbol" w:cs="StarSymbol"/>
      <w:sz w:val="18"/>
      <w:szCs w:val="18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8Num5z0">
    <w:name w:val="WW8Num5z0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6z0">
    <w:name w:val="WW8Num6z0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15z0">
    <w:name w:val="WW8Num15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19z0">
    <w:name w:val="WW8Num19z0"/>
    <w:rPr>
      <w:rFonts w:ascii="StarSymbol" w:hAnsi="StarSymbol" w:cs="StarSymbol"/>
      <w:sz w:val="18"/>
      <w:szCs w:val="18"/>
    </w:rPr>
  </w:style>
  <w:style w:type="character" w:customStyle="1" w:styleId="WW8Num20z0">
    <w:name w:val="WW8Num20z0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</w:rPr>
  </w:style>
  <w:style w:type="paragraph" w:styleId="Tekstdymka">
    <w:name w:val="Balloon Text"/>
    <w:basedOn w:val="Normalny"/>
    <w:link w:val="TekstdymkaZnak"/>
    <w:rsid w:val="000C20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C200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71DB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9C24C1"/>
    <w:pPr>
      <w:ind w:left="720"/>
      <w:contextualSpacing/>
    </w:pPr>
  </w:style>
  <w:style w:type="character" w:styleId="Hipercze">
    <w:name w:val="Hyperlink"/>
    <w:basedOn w:val="Domylnaczcionkaakapitu"/>
    <w:rsid w:val="00ED101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10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PRZETARGÓW</vt:lpstr>
    </vt:vector>
  </TitlesOfParts>
  <Company>Urząd Gminy Nowa Ruda</Company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PRZETARGÓW</dc:title>
  <dc:subject/>
  <dc:creator>Roginski</dc:creator>
  <cp:keywords/>
  <cp:lastModifiedBy>Dagmara</cp:lastModifiedBy>
  <cp:revision>3</cp:revision>
  <cp:lastPrinted>2021-09-06T06:09:00Z</cp:lastPrinted>
  <dcterms:created xsi:type="dcterms:W3CDTF">2021-09-06T06:09:00Z</dcterms:created>
  <dcterms:modified xsi:type="dcterms:W3CDTF">2021-09-06T06:13:00Z</dcterms:modified>
</cp:coreProperties>
</file>