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61D3EE9E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382F24">
        <w:rPr>
          <w:rFonts w:asciiTheme="minorHAnsi" w:hAnsiTheme="minorHAnsi" w:cstheme="minorHAnsi"/>
        </w:rPr>
        <w:t>479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517525">
        <w:rPr>
          <w:rFonts w:asciiTheme="minorHAnsi" w:hAnsiTheme="minorHAnsi" w:cstheme="minorHAnsi"/>
        </w:rPr>
        <w:t xml:space="preserve">29 </w:t>
      </w:r>
      <w:r w:rsidR="00382F24">
        <w:rPr>
          <w:rFonts w:asciiTheme="minorHAnsi" w:hAnsiTheme="minorHAnsi" w:cstheme="minorHAnsi"/>
        </w:rPr>
        <w:t>września</w:t>
      </w:r>
      <w:r w:rsidR="00517525">
        <w:rPr>
          <w:rFonts w:asciiTheme="minorHAnsi" w:hAnsiTheme="minorHAnsi" w:cstheme="minorHAnsi"/>
        </w:rPr>
        <w:t xml:space="preserve"> 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8ECFB5D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517525">
        <w:rPr>
          <w:rFonts w:asciiTheme="minorHAnsi" w:hAnsiTheme="minorHAnsi" w:cstheme="minorHAnsi"/>
        </w:rPr>
        <w:t>2</w:t>
      </w:r>
      <w:r w:rsidR="00382F24">
        <w:rPr>
          <w:rFonts w:asciiTheme="minorHAnsi" w:hAnsiTheme="minorHAnsi" w:cstheme="minorHAnsi"/>
        </w:rPr>
        <w:t>2 października</w:t>
      </w:r>
      <w:r w:rsidR="001E72C8" w:rsidRPr="00244A76">
        <w:rPr>
          <w:rFonts w:asciiTheme="minorHAnsi" w:hAnsiTheme="minorHAnsi" w:cstheme="minorHAnsi"/>
        </w:rPr>
        <w:t xml:space="preserve"> 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56B83382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382F24">
        <w:rPr>
          <w:rFonts w:asciiTheme="minorHAnsi" w:hAnsiTheme="minorHAnsi" w:cstheme="minorHAnsi"/>
          <w:szCs w:val="24"/>
        </w:rPr>
        <w:t>124/12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517525">
        <w:rPr>
          <w:rFonts w:asciiTheme="minorHAnsi" w:hAnsiTheme="minorHAnsi" w:cstheme="minorHAnsi"/>
          <w:szCs w:val="24"/>
        </w:rPr>
        <w:t>0,</w:t>
      </w:r>
      <w:r w:rsidR="00382F24">
        <w:rPr>
          <w:rFonts w:asciiTheme="minorHAnsi" w:hAnsiTheme="minorHAnsi" w:cstheme="minorHAnsi"/>
          <w:szCs w:val="24"/>
        </w:rPr>
        <w:t>49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</w:t>
      </w:r>
      <w:r w:rsidR="00517525">
        <w:rPr>
          <w:rFonts w:asciiTheme="minorHAnsi" w:hAnsiTheme="minorHAnsi" w:cstheme="minorHAnsi"/>
          <w:szCs w:val="24"/>
        </w:rPr>
        <w:t>2K/0002</w:t>
      </w:r>
      <w:r w:rsidR="00382F24">
        <w:rPr>
          <w:rFonts w:asciiTheme="minorHAnsi" w:hAnsiTheme="minorHAnsi" w:cstheme="minorHAnsi"/>
          <w:szCs w:val="24"/>
        </w:rPr>
        <w:t>6116/0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</w:t>
      </w:r>
      <w:r w:rsidR="00382F24">
        <w:rPr>
          <w:rFonts w:asciiTheme="minorHAnsi" w:hAnsiTheme="minorHAnsi" w:cstheme="minorHAnsi"/>
          <w:szCs w:val="24"/>
        </w:rPr>
        <w:t>3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382F24">
        <w:rPr>
          <w:rFonts w:asciiTheme="minorHAnsi" w:hAnsiTheme="minorHAnsi" w:cstheme="minorHAnsi"/>
          <w:szCs w:val="24"/>
        </w:rPr>
        <w:t>Bożków</w:t>
      </w:r>
    </w:p>
    <w:p w14:paraId="296992B5" w14:textId="6312511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382F24">
        <w:rPr>
          <w:rFonts w:asciiTheme="minorHAnsi" w:hAnsiTheme="minorHAnsi" w:cstheme="minorHAnsi"/>
        </w:rPr>
        <w:t>1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084C72DA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382F24">
        <w:rPr>
          <w:rFonts w:asciiTheme="minorHAnsi" w:hAnsiTheme="minorHAnsi" w:cstheme="minorHAnsi"/>
        </w:rPr>
        <w:t>217,07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5F31C04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517525">
        <w:rPr>
          <w:rFonts w:asciiTheme="minorHAnsi" w:hAnsiTheme="minorHAnsi" w:cstheme="minorHAnsi"/>
        </w:rPr>
        <w:t>250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3B109A7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382F24">
        <w:rPr>
          <w:rFonts w:asciiTheme="minorHAnsi" w:hAnsiTheme="minorHAnsi" w:cstheme="minorHAnsi"/>
        </w:rPr>
        <w:t>Mariusz Włodarczyk</w:t>
      </w:r>
    </w:p>
    <w:p w14:paraId="1A5017A7" w14:textId="568CA877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517525">
        <w:rPr>
          <w:rFonts w:asciiTheme="minorHAnsi" w:hAnsiTheme="minorHAnsi" w:cstheme="minorHAnsi"/>
        </w:rPr>
        <w:t>0</w:t>
      </w:r>
      <w:r w:rsidR="00382F24">
        <w:rPr>
          <w:rFonts w:asciiTheme="minorHAnsi" w:hAnsiTheme="minorHAnsi" w:cstheme="minorHAnsi"/>
        </w:rPr>
        <w:t>2</w:t>
      </w:r>
      <w:r w:rsidR="00517525">
        <w:rPr>
          <w:rFonts w:asciiTheme="minorHAnsi" w:hAnsiTheme="minorHAnsi" w:cstheme="minorHAnsi"/>
        </w:rPr>
        <w:t>.</w:t>
      </w:r>
      <w:r w:rsidR="00382F24">
        <w:rPr>
          <w:rFonts w:asciiTheme="minorHAnsi" w:hAnsiTheme="minorHAnsi" w:cstheme="minorHAnsi"/>
        </w:rPr>
        <w:t>11</w:t>
      </w:r>
      <w:r w:rsidR="00517525">
        <w:rPr>
          <w:rFonts w:asciiTheme="minorHAnsi" w:hAnsiTheme="minorHAnsi" w:cstheme="minorHAnsi"/>
        </w:rPr>
        <w:t>.20</w:t>
      </w:r>
      <w:r w:rsidR="001E72C8" w:rsidRPr="00244A76">
        <w:rPr>
          <w:rFonts w:asciiTheme="minorHAnsi" w:hAnsiTheme="minorHAnsi" w:cstheme="minorHAnsi"/>
        </w:rPr>
        <w:t>21</w:t>
      </w:r>
      <w:r w:rsidRPr="00244A76">
        <w:rPr>
          <w:rFonts w:asciiTheme="minorHAnsi" w:hAnsiTheme="minorHAnsi" w:cstheme="minorHAnsi"/>
        </w:rPr>
        <w:t xml:space="preserve"> r. do </w:t>
      </w:r>
      <w:r w:rsidR="00382F24">
        <w:rPr>
          <w:rFonts w:asciiTheme="minorHAnsi" w:hAnsiTheme="minorHAnsi" w:cstheme="minorHAnsi"/>
        </w:rPr>
        <w:t>09.</w:t>
      </w:r>
      <w:r w:rsidR="00517525">
        <w:rPr>
          <w:rFonts w:asciiTheme="minorHAnsi" w:hAnsiTheme="minorHAnsi" w:cstheme="minorHAnsi"/>
        </w:rPr>
        <w:t>1</w:t>
      </w:r>
      <w:r w:rsidR="00382F24">
        <w:rPr>
          <w:rFonts w:asciiTheme="minorHAnsi" w:hAnsiTheme="minorHAnsi" w:cstheme="minorHAnsi"/>
        </w:rPr>
        <w:t>1</w:t>
      </w:r>
      <w:r w:rsidR="00517525">
        <w:rPr>
          <w:rFonts w:asciiTheme="minorHAnsi" w:hAnsiTheme="minorHAnsi" w:cstheme="minorHAnsi"/>
        </w:rPr>
        <w:t>.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49020ADA" w14:textId="3AC0E323" w:rsidR="008110B1" w:rsidRPr="00C42785" w:rsidRDefault="00C42785" w:rsidP="00C42785">
      <w:pPr>
        <w:pStyle w:val="Akapitzlist"/>
        <w:tabs>
          <w:tab w:val="right" w:pos="8931"/>
        </w:tabs>
        <w:spacing w:before="240" w:after="240"/>
        <w:ind w:left="0"/>
        <w:contextualSpacing w:val="0"/>
        <w:rPr>
          <w:rFonts w:asciiTheme="minorHAnsi" w:hAnsiTheme="minorHAnsi" w:cstheme="minorHAnsi"/>
          <w:szCs w:val="28"/>
        </w:rPr>
      </w:pPr>
      <w:bookmarkStart w:id="0" w:name="_Hlk78357708"/>
      <w:r w:rsidRPr="00F26B06">
        <w:rPr>
          <w:rFonts w:cs="Calibri"/>
        </w:rPr>
        <w:tab/>
      </w:r>
      <w:r w:rsidRPr="00C42785">
        <w:rPr>
          <w:rFonts w:asciiTheme="minorHAnsi" w:hAnsiTheme="minorHAnsi" w:cstheme="minorHAnsi"/>
          <w:szCs w:val="28"/>
        </w:rPr>
        <w:t>/Adrianna Mierzejewska – Wójt Gminy Nowa Ruda/</w:t>
      </w:r>
      <w:bookmarkEnd w:id="0"/>
    </w:p>
    <w:p w14:paraId="1681A76C" w14:textId="1FE5ABF1" w:rsidR="00E64081" w:rsidRPr="00D953A5" w:rsidRDefault="00E6408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382F24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F4E8B"/>
    <w:rsid w:val="008110B1"/>
    <w:rsid w:val="00814FC9"/>
    <w:rsid w:val="00834779"/>
    <w:rsid w:val="0086377F"/>
    <w:rsid w:val="008815A6"/>
    <w:rsid w:val="00893F26"/>
    <w:rsid w:val="0093115F"/>
    <w:rsid w:val="009330F0"/>
    <w:rsid w:val="00987D49"/>
    <w:rsid w:val="009C24C1"/>
    <w:rsid w:val="00B9151A"/>
    <w:rsid w:val="00C42785"/>
    <w:rsid w:val="00C8744A"/>
    <w:rsid w:val="00CB4E4E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2021-11-02T10:26:00Z</cp:lastPrinted>
  <dcterms:created xsi:type="dcterms:W3CDTF">2021-11-02T07:38:00Z</dcterms:created>
  <dcterms:modified xsi:type="dcterms:W3CDTF">2021-11-02T10:26:00Z</dcterms:modified>
</cp:coreProperties>
</file>