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24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INFORMACJA O WYNIKACH PRZETARGÓW</w:t>
      </w:r>
    </w:p>
    <w:p>
      <w:pPr>
        <w:pStyle w:val="Podtytu"/>
        <w:numPr>
          <w:ilvl w:val="0"/>
          <w:numId w:val="0"/>
        </w:numPr>
        <w:ind w:left="0" w:hanging="0"/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ogłoszonych:</w:t>
      </w:r>
    </w:p>
    <w:p>
      <w:pPr>
        <w:pStyle w:val="Podtytu"/>
        <w:numPr>
          <w:ilvl w:val="0"/>
          <w:numId w:val="1"/>
        </w:numPr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Zarządzeniem Nr 490/21 Wójta Gminy Nowa Ruda z dnia 30 września 2021 roku w sprawie najmu w drodze I ustnego przetargu nieograniczonego nieruchomości stanowiących własność Gminy Nowa Ruda</w:t>
      </w:r>
    </w:p>
    <w:p>
      <w:pPr>
        <w:pStyle w:val="Podtytu"/>
        <w:numPr>
          <w:ilvl w:val="0"/>
          <w:numId w:val="1"/>
        </w:numPr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Zarządzeniem Nr 492/21 Wójta Gminy Nowa Ruda z dnia 30 września 2021 roku w sprawie dzierżawy w drodze I ustnego przetargu nieograniczonego nieruchomości stanowiących własność Gminy Nowa Ruda</w:t>
      </w:r>
      <w:bookmarkStart w:id="0" w:name="_Hlk65135515"/>
      <w:bookmarkEnd w:id="0"/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 przetargi ustne nieograniczone odbyły się w dniu 29 października 2021 r. w siedzibie Urzędu Gminy Nowa Ruda, ul. Niepodległości 2</w:t>
      </w:r>
    </w:p>
    <w:p>
      <w:pPr>
        <w:pStyle w:val="ListParagraph"/>
        <w:numPr>
          <w:ilvl w:val="0"/>
          <w:numId w:val="2"/>
        </w:numPr>
        <w:spacing w:before="0" w:after="12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Nieruchomość gruntowa w granicach części działki nr 720/9 o powierzchni 18,00 m</w:t>
      </w:r>
      <w:r>
        <w:rPr>
          <w:rFonts w:cs="Calibri" w:ascii="Calibri" w:hAnsi="Calibri" w:asciiTheme="minorHAnsi" w:cstheme="minorHAnsi" w:hAnsiTheme="minorHAnsi"/>
          <w:sz w:val="26"/>
          <w:szCs w:val="26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, na której zlokalizowany jest garaż, położona we wsi Jugów, przeznaczona do najmu jako grunt pod garaż.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dopuszczonych do przetargu – 1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niedopuszczonych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Miesięczna stawka wywoławcza czynszu za najem – 15,66 zł netto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Najwyższa stawka miesięcznego czynszu osiągniętego w przetargu – 25,66 zł netto + 23% VAT w kwocie 5,90 zł, tj. 31,56 zł brutto</w:t>
      </w:r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Osoba ustalona w przetargu jako najemca nieruchomości – Maria Czerniawska</w:t>
      </w:r>
    </w:p>
    <w:p>
      <w:pPr>
        <w:pStyle w:val="ListParagraph"/>
        <w:numPr>
          <w:ilvl w:val="0"/>
          <w:numId w:val="2"/>
        </w:numPr>
        <w:spacing w:before="0" w:after="12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Nieruchomość gruntowa w granicach części działek nr 149/66 oraz 149/67 o powierzchni ogólnej 68,00 m</w:t>
      </w:r>
      <w:r>
        <w:rPr>
          <w:rFonts w:cs="Calibri" w:ascii="Calibri" w:hAnsi="Calibri" w:asciiTheme="minorHAnsi" w:cstheme="minorHAnsi" w:hAnsiTheme="minorHAnsi"/>
          <w:sz w:val="26"/>
          <w:szCs w:val="26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, położona we wsi Jugów, przeznaczona do wydzierżawienia na cele związane z prowadzeniem ogrodu przydomowego.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dopuszczonych do przetargu – 2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niedopuszczonych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Miesięczna stawka wywoławcza czynszu dzierżawnego – 6,12 zł netto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Najwyższa stawka miesięcznego czynszu osiągniętego w przetargu – 16,90 zł netto + 23% VAT w kwocie 3,89 zł, tj. 20,79 zł brutto</w:t>
      </w:r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Osoba ustalona w przetargu jako dzierżawca nieruchomości – Małgorzata Niemczyk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Informację wywiesza się na tablicy ogłoszeń w siedzibie Urzędu Gminy Nowa Ruda ul. Niepodległości 2 oraz </w:t>
      </w:r>
      <w:r>
        <w:rPr>
          <w:rFonts w:eastAsia="Calibri" w:cs="Calibri" w:ascii="Calibri" w:hAnsi="Calibri" w:asciiTheme="minorHAnsi" w:cstheme="minorHAnsi" w:hAnsiTheme="minorHAnsi"/>
          <w:sz w:val="26"/>
          <w:szCs w:val="26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na okres 7 dni tj. od 08.11.2021 r. do 15.11.2021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360" w:after="360"/>
        <w:rPr>
          <w:rFonts w:ascii="Calibri" w:hAnsi="Calibri" w:eastAsia="Calibri" w:cs="Calibri" w:asciiTheme="minorHAnsi" w:cstheme="minorHAnsi" w:eastAsiaTheme="minorHAnsi" w:hAnsiTheme="minorHAnsi"/>
          <w:sz w:val="26"/>
          <w:szCs w:val="26"/>
          <w:lang w:eastAsia="en-US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6"/>
          <w:szCs w:val="26"/>
          <w:lang w:eastAsia="en-US"/>
        </w:rPr>
        <w:tab/>
        <w:t>/z up. Wójta – Anna Zawiślak – Zastępca Wójta/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character" w:styleId="PodtytuZnak" w:customStyle="1">
    <w:name w:val="Podtytuł Znak"/>
    <w:basedOn w:val="DefaultParagraphFont"/>
    <w:link w:val="Podtytu"/>
    <w:qFormat/>
    <w:rsid w:val="007c10f9"/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paragraph" w:styleId="Podtytu">
    <w:name w:val="Subtitle"/>
    <w:basedOn w:val="Normal"/>
    <w:next w:val="Normal"/>
    <w:link w:val="PodtytuZnak"/>
    <w:qFormat/>
    <w:rsid w:val="007c10f9"/>
    <w:pPr>
      <w:spacing w:before="0" w:after="160"/>
    </w:pPr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LibreOffice/7.1.4.2$Windows_X86_64 LibreOffice_project/a529a4fab45b75fefc5b6226684193eb000654f6</Application>
  <AppVersion>15.0000</AppVersion>
  <Pages>1</Pages>
  <Words>287</Words>
  <Characters>1652</Characters>
  <CharactersWithSpaces>1929</CharactersWithSpaces>
  <Paragraphs>19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2021-11-08T06:45:00Z</dcterms:created>
  <dc:creator>Roginski</dc:creator>
  <dc:description/>
  <dc:language>pl-PL</dc:language>
  <cp:lastModifiedBy>Natalia</cp:lastModifiedBy>
  <cp:lastPrinted>2021-11-08T14:32:37Z</cp:lastPrinted>
  <dcterms:modified xsi:type="dcterms:W3CDTF">2021-11-08T12:56:00Z</dcterms:modified>
  <cp:revision>3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