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gwek1"/>
        <w:spacing w:beforeAutospacing="1" w:after="240"/>
        <w:rPr/>
      </w:pPr>
      <w:r>
        <w:rPr/>
        <w:t>INFORMACJA O WYNIKU PRZETARGU</w:t>
      </w:r>
    </w:p>
    <w:p>
      <w:pPr>
        <w:pStyle w:val="Normal"/>
        <w:spacing w:lineRule="auto" w:line="360" w:before="0" w:after="24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ogłoszonego Zarządzeniem Nr 547/21 Wójta Gminy Nowa Ruda z dnia 29 października 2021 roku na dzierżawę nieruchomości stanowiącej własność Gminy Nowa Ruda</w:t>
      </w:r>
    </w:p>
    <w:p>
      <w:pPr>
        <w:pStyle w:val="Normal"/>
        <w:spacing w:lineRule="auto" w:line="360" w:before="0" w:after="24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I przetarg ustny nieograniczony odbył się w dniu 19 listopada 2021 r. w siedzibie Urzędu Gminy Nowa Ruda, ul. Niepodległości 2</w:t>
      </w:r>
    </w:p>
    <w:p>
      <w:pPr>
        <w:pStyle w:val="Normal"/>
        <w:spacing w:lineRule="auto" w:line="360" w:before="0" w:afterAutospacing="1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  <w:szCs w:val="24"/>
        </w:rPr>
        <w:t>Nieruchomość gruntowa niezabudowana w granicach działki nr 66/8 o ogólnej pow. 0,50 ha, KW Nr SW2K/00027228/5, położona w obrębie 0004 Czerwieńczyce</w:t>
      </w:r>
    </w:p>
    <w:p>
      <w:pPr>
        <w:pStyle w:val="ListParagraph"/>
        <w:numPr>
          <w:ilvl w:val="0"/>
          <w:numId w:val="1"/>
        </w:numPr>
        <w:spacing w:lineRule="auto" w:line="36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Liczba osób dopuszczonych do przetargu – 9</w:t>
      </w:r>
    </w:p>
    <w:p>
      <w:pPr>
        <w:pStyle w:val="ListParagraph"/>
        <w:numPr>
          <w:ilvl w:val="0"/>
          <w:numId w:val="1"/>
        </w:numPr>
        <w:spacing w:lineRule="auto" w:line="36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Liczba osób niedopuszczonych do przetargu – 0</w:t>
      </w:r>
    </w:p>
    <w:p>
      <w:pPr>
        <w:pStyle w:val="ListParagraph"/>
        <w:numPr>
          <w:ilvl w:val="0"/>
          <w:numId w:val="1"/>
        </w:numPr>
        <w:spacing w:lineRule="auto" w:line="36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Roczna stawka wywoławcza czynszu dzierżawnego – 82,50 zł</w:t>
      </w:r>
    </w:p>
    <w:p>
      <w:pPr>
        <w:pStyle w:val="ListParagraph"/>
        <w:numPr>
          <w:ilvl w:val="0"/>
          <w:numId w:val="1"/>
        </w:numPr>
        <w:spacing w:lineRule="auto" w:line="36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Najwyższa stawka rocznego czynszu dzierżawnego osiągniętego w przetargu – 860,00 zł</w:t>
      </w:r>
    </w:p>
    <w:p>
      <w:pPr>
        <w:pStyle w:val="ListParagraph"/>
        <w:numPr>
          <w:ilvl w:val="0"/>
          <w:numId w:val="1"/>
        </w:numPr>
        <w:spacing w:lineRule="auto" w:line="360"/>
        <w:ind w:left="714" w:hanging="357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Osoba ustalona w przetargu jako dzierżawca nieruchomości – Katarzyna Kawińska</w:t>
      </w:r>
    </w:p>
    <w:p>
      <w:pPr>
        <w:pStyle w:val="Normal"/>
        <w:spacing w:lineRule="auto" w:line="360" w:before="240" w:after="24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 xml:space="preserve">Informację wywiesza się na tablicy ogłoszeń w siedzibie Urzędu Gminy Nowa Ruda ul. Niepodległości 2 oraz </w:t>
      </w:r>
      <w:r>
        <w:rPr>
          <w:rFonts w:eastAsia="Calibri" w:cs="Calibri" w:ascii="Calibri" w:hAnsi="Calibri"/>
        </w:rPr>
        <w:t>zamieszcza się w Biuletynie Informacji Publicznej Gminy Nowa Ruda</w:t>
      </w:r>
      <w:r>
        <w:rPr>
          <w:rFonts w:cs="Calibri" w:ascii="Calibri" w:hAnsi="Calibri" w:asciiTheme="minorHAnsi" w:cstheme="minorHAnsi" w:hAnsiTheme="minorHAnsi"/>
        </w:rPr>
        <w:t xml:space="preserve"> na okres 7 dni tj. od 29.11.2021 r. do 06.12.2021 r.</w:t>
      </w:r>
    </w:p>
    <w:p>
      <w:pPr>
        <w:pStyle w:val="Normal"/>
        <w:tabs>
          <w:tab w:val="clear" w:pos="708"/>
          <w:tab w:val="right" w:pos="8931" w:leader="none"/>
        </w:tabs>
        <w:suppressAutoHyphens w:val="false"/>
        <w:spacing w:lineRule="auto" w:line="360" w:before="240" w:after="240"/>
        <w:rPr>
          <w:rFonts w:ascii="Calibri" w:hAnsi="Calibri" w:eastAsia="Calibri" w:cs="Calibri" w:asciiTheme="minorHAnsi" w:eastAsiaTheme="minorHAnsi" w:hAnsiTheme="minorHAnsi"/>
          <w:color w:val="FFFFFF" w:themeColor="background1"/>
          <w:szCs w:val="28"/>
          <w:lang w:eastAsia="en-US"/>
        </w:rPr>
      </w:pPr>
      <w:r>
        <w:rPr>
          <w:rFonts w:eastAsia="Calibri" w:cs="Calibri" w:ascii="Calibri" w:hAnsi="Calibri" w:asciiTheme="minorHAnsi" w:eastAsiaTheme="minorHAnsi" w:hAnsiTheme="minorHAnsi"/>
          <w:sz w:val="24"/>
          <w:szCs w:val="24"/>
          <w:lang w:eastAsia="en-US"/>
        </w:rPr>
        <w:tab/>
      </w:r>
      <w:r>
        <w:rPr>
          <w:rFonts w:eastAsia="Calibri" w:cs="Calibri" w:ascii="Calibri" w:hAnsi="Calibri" w:asciiTheme="minorHAnsi" w:eastAsiaTheme="minorHAnsi" w:hAnsiTheme="minorHAnsi"/>
          <w:color w:val="FFFFFF" w:themeColor="background1"/>
          <w:szCs w:val="28"/>
          <w:lang w:eastAsia="en-US"/>
        </w:rPr>
        <w:t>/Zastępca Wójta – Anna Zawiślak/</w:t>
      </w:r>
    </w:p>
    <w:p>
      <w:pPr>
        <w:pStyle w:val="Normal"/>
        <w:tabs>
          <w:tab w:val="clear" w:pos="708"/>
          <w:tab w:val="right" w:pos="8931" w:leader="none"/>
        </w:tabs>
        <w:suppressAutoHyphens w:val="false"/>
        <w:spacing w:lineRule="auto" w:line="360" w:before="240" w:after="240"/>
        <w:rPr>
          <w:rFonts w:ascii="Calibri" w:hAnsi="Calibri" w:eastAsia="Calibri" w:cs="Calibri" w:asciiTheme="minorHAnsi" w:eastAsiaTheme="minorHAnsi" w:hAnsiTheme="minorHAnsi"/>
          <w:color w:val="FFFFFF" w:themeColor="background1"/>
          <w:szCs w:val="28"/>
          <w:lang w:eastAsia="en-US"/>
        </w:rPr>
      </w:pPr>
      <w:r>
        <w:rPr/>
      </w:r>
    </w:p>
    <w:sectPr>
      <w:type w:val="nextPage"/>
      <w:pgSz w:w="11906" w:h="16838"/>
      <w:pgMar w:left="1418" w:right="1418" w:header="0" w:top="1418" w:footer="0" w:bottom="1418" w:gutter="0"/>
      <w:pgNumType w:fmt="decimal"/>
      <w:formProt w:val="false"/>
      <w:textDirection w:val="lrTb"/>
      <w:docGrid w:type="default" w:linePitch="600" w:charSpace="2457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Calibri Light">
    <w:charset w:val="ee"/>
    <w:family w:val="roman"/>
    <w:pitch w:val="variable"/>
  </w:font>
  <w:font w:name="StarSymbol">
    <w:altName w:val="Arial Unicode MS"/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">
    <w:charset w:val="ee"/>
    <w:family w:val="roman"/>
    <w:pitch w:val="variable"/>
  </w:font>
  <w:font w:name="Calibri"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suff w:val="space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0"/>
      <w:lang w:val="pl-PL" w:eastAsia="pl-PL" w:bidi="ar-SA"/>
    </w:rPr>
  </w:style>
  <w:style w:type="paragraph" w:styleId="Nagwek1">
    <w:name w:val="Heading 1"/>
    <w:basedOn w:val="Normal"/>
    <w:next w:val="Normal"/>
    <w:link w:val="Nagwek1Znak"/>
    <w:qFormat/>
    <w:rsid w:val="00671dbb"/>
    <w:pPr>
      <w:keepNext w:val="true"/>
      <w:spacing w:before="240" w:after="60"/>
      <w:outlineLvl w:val="0"/>
    </w:pPr>
    <w:rPr>
      <w:rFonts w:ascii="Calibri Light" w:hAnsi="Calibri Light" w:eastAsia="" w:cs="" w:asciiTheme="majorHAnsi" w:cstheme="majorBidi" w:eastAsiaTheme="majorEastAsia" w:hAnsiTheme="majorHAnsi"/>
      <w:b/>
      <w:bCs/>
      <w:kern w:val="2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>
      <w:rFonts w:ascii="StarSymbol" w:hAnsi="StarSymbol" w:cs="StarSymbol"/>
      <w:sz w:val="18"/>
      <w:szCs w:val="18"/>
    </w:rPr>
  </w:style>
  <w:style w:type="character" w:styleId="WW8Num2z0" w:customStyle="1">
    <w:name w:val="WW8Num2z0"/>
    <w:qFormat/>
    <w:rPr>
      <w:rFonts w:ascii="StarSymbol" w:hAnsi="StarSymbol" w:cs="StarSymbol"/>
      <w:sz w:val="18"/>
      <w:szCs w:val="18"/>
    </w:rPr>
  </w:style>
  <w:style w:type="character" w:styleId="WW8Num3z0" w:customStyle="1">
    <w:name w:val="WW8Num3z0"/>
    <w:qFormat/>
    <w:rPr>
      <w:rFonts w:ascii="StarSymbol" w:hAnsi="StarSymbol" w:cs="StarSymbol"/>
      <w:sz w:val="18"/>
      <w:szCs w:val="18"/>
    </w:rPr>
  </w:style>
  <w:style w:type="character" w:styleId="WW8Num4z0" w:customStyle="1">
    <w:name w:val="WW8Num4z0"/>
    <w:qFormat/>
    <w:rPr>
      <w:rFonts w:ascii="StarSymbol" w:hAnsi="StarSymbol" w:cs="StarSymbol"/>
      <w:sz w:val="18"/>
      <w:szCs w:val="18"/>
    </w:rPr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Domylnaczcionkaakapitu2" w:customStyle="1">
    <w:name w:val="Domyślna czcionka akapitu2"/>
    <w:qFormat/>
    <w:rPr/>
  </w:style>
  <w:style w:type="character" w:styleId="AbsatzStandardschriftart" w:customStyle="1">
    <w:name w:val="Absatz-Standardschriftart"/>
    <w:qFormat/>
    <w:rPr/>
  </w:style>
  <w:style w:type="character" w:styleId="WWAbsatzStandardschriftart" w:customStyle="1">
    <w:name w:val="WW-Absatz-Standardschriftart"/>
    <w:qFormat/>
    <w:rPr/>
  </w:style>
  <w:style w:type="character" w:styleId="WWAbsatzStandardschriftart1" w:customStyle="1">
    <w:name w:val="WW-Absatz-Standardschriftart1"/>
    <w:qFormat/>
    <w:rPr/>
  </w:style>
  <w:style w:type="character" w:styleId="WWAbsatzStandardschriftart11" w:customStyle="1">
    <w:name w:val="WW-Absatz-Standardschriftart11"/>
    <w:qFormat/>
    <w:rPr/>
  </w:style>
  <w:style w:type="character" w:styleId="WWAbsatzStandardschriftart111" w:customStyle="1">
    <w:name w:val="WW-Absatz-Standardschriftart111"/>
    <w:qFormat/>
    <w:rPr/>
  </w:style>
  <w:style w:type="character" w:styleId="WWAbsatzStandardschriftart1111" w:customStyle="1">
    <w:name w:val="WW-Absatz-Standardschriftart1111"/>
    <w:qFormat/>
    <w:rPr/>
  </w:style>
  <w:style w:type="character" w:styleId="WWAbsatzStandardschriftart11111" w:customStyle="1">
    <w:name w:val="WW-Absatz-Standardschriftart11111"/>
    <w:qFormat/>
    <w:rPr/>
  </w:style>
  <w:style w:type="character" w:styleId="WWAbsatzStandardschriftart111111" w:customStyle="1">
    <w:name w:val="WW-Absatz-Standardschriftart111111"/>
    <w:qFormat/>
    <w:rPr/>
  </w:style>
  <w:style w:type="character" w:styleId="WWAbsatzStandardschriftart1111111" w:customStyle="1">
    <w:name w:val="WW-Absatz-Standardschriftart1111111"/>
    <w:qFormat/>
    <w:rPr/>
  </w:style>
  <w:style w:type="character" w:styleId="WWAbsatzStandardschriftart11111111" w:customStyle="1">
    <w:name w:val="WW-Absatz-Standardschriftart11111111"/>
    <w:qFormat/>
    <w:rPr/>
  </w:style>
  <w:style w:type="character" w:styleId="WW8Num5z0" w:customStyle="1">
    <w:name w:val="WW8Num5z0"/>
    <w:qFormat/>
    <w:rPr>
      <w:rFonts w:ascii="StarSymbol" w:hAnsi="StarSymbol" w:cs="StarSymbol"/>
      <w:sz w:val="18"/>
      <w:szCs w:val="18"/>
    </w:rPr>
  </w:style>
  <w:style w:type="character" w:styleId="WWAbsatzStandardschriftart111111111" w:customStyle="1">
    <w:name w:val="WW-Absatz-Standardschriftart111111111"/>
    <w:qFormat/>
    <w:rPr/>
  </w:style>
  <w:style w:type="character" w:styleId="WWAbsatzStandardschriftart1111111111" w:customStyle="1">
    <w:name w:val="WW-Absatz-Standardschriftart1111111111"/>
    <w:qFormat/>
    <w:rPr/>
  </w:style>
  <w:style w:type="character" w:styleId="WWAbsatzStandardschriftart11111111111" w:customStyle="1">
    <w:name w:val="WW-Absatz-Standardschriftart11111111111"/>
    <w:qFormat/>
    <w:rPr/>
  </w:style>
  <w:style w:type="character" w:styleId="WWAbsatzStandardschriftart111111111111" w:customStyle="1">
    <w:name w:val="WW-Absatz-Standardschriftart111111111111"/>
    <w:qFormat/>
    <w:rPr/>
  </w:style>
  <w:style w:type="character" w:styleId="WWAbsatzStandardschriftart1111111111111" w:customStyle="1">
    <w:name w:val="WW-Absatz-Standardschriftart1111111111111"/>
    <w:qFormat/>
    <w:rPr/>
  </w:style>
  <w:style w:type="character" w:styleId="WW8Num6z0" w:customStyle="1">
    <w:name w:val="WW8Num6z0"/>
    <w:qFormat/>
    <w:rPr>
      <w:rFonts w:ascii="StarSymbol" w:hAnsi="StarSymbol" w:cs="StarSymbol"/>
      <w:sz w:val="18"/>
      <w:szCs w:val="18"/>
    </w:rPr>
  </w:style>
  <w:style w:type="character" w:styleId="WW8Num7z0" w:customStyle="1">
    <w:name w:val="WW8Num7z0"/>
    <w:qFormat/>
    <w:rPr>
      <w:rFonts w:ascii="StarSymbol" w:hAnsi="StarSymbol" w:cs="StarSymbol"/>
      <w:sz w:val="18"/>
      <w:szCs w:val="18"/>
    </w:rPr>
  </w:style>
  <w:style w:type="character" w:styleId="WWAbsatzStandardschriftart11111111111111" w:customStyle="1">
    <w:name w:val="WW-Absatz-Standardschriftart11111111111111"/>
    <w:qFormat/>
    <w:rPr/>
  </w:style>
  <w:style w:type="character" w:styleId="WW8Num9z0" w:customStyle="1">
    <w:name w:val="WW8Num9z0"/>
    <w:qFormat/>
    <w:rPr>
      <w:rFonts w:ascii="StarSymbol" w:hAnsi="StarSymbol" w:cs="StarSymbol"/>
      <w:sz w:val="18"/>
      <w:szCs w:val="18"/>
    </w:rPr>
  </w:style>
  <w:style w:type="character" w:styleId="WW8Num10z0" w:customStyle="1">
    <w:name w:val="WW8Num10z0"/>
    <w:qFormat/>
    <w:rPr>
      <w:rFonts w:ascii="StarSymbol" w:hAnsi="StarSymbol" w:cs="StarSymbol"/>
      <w:sz w:val="18"/>
      <w:szCs w:val="18"/>
    </w:rPr>
  </w:style>
  <w:style w:type="character" w:styleId="WW8Num11z0" w:customStyle="1">
    <w:name w:val="WW8Num11z0"/>
    <w:qFormat/>
    <w:rPr>
      <w:rFonts w:ascii="StarSymbol" w:hAnsi="StarSymbol" w:cs="StarSymbol"/>
      <w:sz w:val="18"/>
      <w:szCs w:val="18"/>
    </w:rPr>
  </w:style>
  <w:style w:type="character" w:styleId="WW8Num12z0" w:customStyle="1">
    <w:name w:val="WW8Num12z0"/>
    <w:qFormat/>
    <w:rPr>
      <w:rFonts w:ascii="StarSymbol" w:hAnsi="StarSymbol" w:cs="StarSymbol"/>
      <w:sz w:val="18"/>
      <w:szCs w:val="18"/>
    </w:rPr>
  </w:style>
  <w:style w:type="character" w:styleId="WW8Num13z0" w:customStyle="1">
    <w:name w:val="WW8Num13z0"/>
    <w:qFormat/>
    <w:rPr>
      <w:rFonts w:ascii="StarSymbol" w:hAnsi="StarSymbol" w:cs="StarSymbol"/>
      <w:sz w:val="18"/>
      <w:szCs w:val="18"/>
    </w:rPr>
  </w:style>
  <w:style w:type="character" w:styleId="WW8Num14z0" w:customStyle="1">
    <w:name w:val="WW8Num14z0"/>
    <w:qFormat/>
    <w:rPr>
      <w:rFonts w:ascii="StarSymbol" w:hAnsi="StarSymbol" w:cs="StarSymbol"/>
      <w:sz w:val="18"/>
      <w:szCs w:val="18"/>
    </w:rPr>
  </w:style>
  <w:style w:type="character" w:styleId="WW8Num15z0" w:customStyle="1">
    <w:name w:val="WW8Num15z0"/>
    <w:qFormat/>
    <w:rPr>
      <w:rFonts w:ascii="StarSymbol" w:hAnsi="StarSymbol" w:cs="StarSymbol"/>
      <w:sz w:val="18"/>
      <w:szCs w:val="18"/>
    </w:rPr>
  </w:style>
  <w:style w:type="character" w:styleId="WW8Num18z0" w:customStyle="1">
    <w:name w:val="WW8Num18z0"/>
    <w:qFormat/>
    <w:rPr>
      <w:rFonts w:ascii="StarSymbol" w:hAnsi="StarSymbol" w:cs="StarSymbol"/>
      <w:sz w:val="18"/>
      <w:szCs w:val="18"/>
    </w:rPr>
  </w:style>
  <w:style w:type="character" w:styleId="WW8Num19z0" w:customStyle="1">
    <w:name w:val="WW8Num19z0"/>
    <w:qFormat/>
    <w:rPr>
      <w:rFonts w:ascii="StarSymbol" w:hAnsi="StarSymbol" w:cs="StarSymbol"/>
      <w:sz w:val="18"/>
      <w:szCs w:val="18"/>
    </w:rPr>
  </w:style>
  <w:style w:type="character" w:styleId="WW8Num20z0" w:customStyle="1">
    <w:name w:val="WW8Num20z0"/>
    <w:qFormat/>
    <w:rPr>
      <w:rFonts w:ascii="StarSymbol" w:hAnsi="StarSymbol" w:cs="StarSymbol"/>
      <w:sz w:val="18"/>
      <w:szCs w:val="18"/>
    </w:rPr>
  </w:style>
  <w:style w:type="character" w:styleId="WWAbsatzStandardschriftart111111111111111" w:customStyle="1">
    <w:name w:val="WW-Absatz-Standardschriftart111111111111111"/>
    <w:qFormat/>
    <w:rPr/>
  </w:style>
  <w:style w:type="character" w:styleId="WWAbsatzStandardschriftart1111111111111111" w:customStyle="1">
    <w:name w:val="WW-Absatz-Standardschriftart1111111111111111"/>
    <w:qFormat/>
    <w:rPr/>
  </w:style>
  <w:style w:type="character" w:styleId="WWAbsatzStandardschriftart11111111111111111" w:customStyle="1">
    <w:name w:val="WW-Absatz-Standardschriftart11111111111111111"/>
    <w:qFormat/>
    <w:rPr/>
  </w:style>
  <w:style w:type="character" w:styleId="Domylnaczcionkaakapitu1" w:customStyle="1">
    <w:name w:val="Domyślna czcionka akapitu1"/>
    <w:qFormat/>
    <w:rPr/>
  </w:style>
  <w:style w:type="character" w:styleId="Symbolewypunktowania" w:customStyle="1">
    <w:name w:val="Symbole wypunktowania"/>
    <w:qFormat/>
    <w:rPr>
      <w:rFonts w:ascii="StarSymbol" w:hAnsi="StarSymbol" w:eastAsia="StarSymbol" w:cs="StarSymbol"/>
      <w:sz w:val="18"/>
      <w:szCs w:val="18"/>
    </w:rPr>
  </w:style>
  <w:style w:type="character" w:styleId="Znakinumeracji" w:customStyle="1">
    <w:name w:val="Znaki numeracji"/>
    <w:qFormat/>
    <w:rPr/>
  </w:style>
  <w:style w:type="character" w:styleId="TekstdymkaZnak" w:customStyle="1">
    <w:name w:val="Tekst dymka Znak"/>
    <w:link w:val="Tekstdymka"/>
    <w:qFormat/>
    <w:rsid w:val="000c2000"/>
    <w:rPr>
      <w:rFonts w:ascii="Segoe UI" w:hAnsi="Segoe UI" w:cs="Segoe UI"/>
      <w:sz w:val="18"/>
      <w:szCs w:val="18"/>
    </w:rPr>
  </w:style>
  <w:style w:type="character" w:styleId="Nagwek1Znak" w:customStyle="1">
    <w:name w:val="Nagłówek 1 Znak"/>
    <w:basedOn w:val="DefaultParagraphFont"/>
    <w:link w:val="Nagwek1"/>
    <w:qFormat/>
    <w:rsid w:val="00671dbb"/>
    <w:rPr>
      <w:rFonts w:ascii="Calibri Light" w:hAnsi="Calibri Light" w:eastAsia="" w:cs="" w:asciiTheme="majorHAnsi" w:cstheme="majorBidi" w:eastAsiaTheme="majorEastAsia" w:hAnsiTheme="majorHAnsi"/>
      <w:b/>
      <w:bCs/>
      <w:kern w:val="2"/>
      <w:sz w:val="32"/>
      <w:szCs w:val="32"/>
    </w:rPr>
  </w:style>
  <w:style w:type="character" w:styleId="Czeinternetowe">
    <w:name w:val="Łącze internetowe"/>
    <w:basedOn w:val="DefaultParagraphFont"/>
    <w:rsid w:val="00ed101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ed101f"/>
    <w:rPr>
      <w:color w:val="605E5C"/>
      <w:shd w:fill="E1DFDD" w:val="clear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before="0" w:after="120"/>
    </w:pPr>
    <w:rPr/>
  </w:style>
  <w:style w:type="paragraph" w:styleId="Lista">
    <w:name w:val="List"/>
    <w:basedOn w:val="Tretekstu"/>
    <w:pPr/>
    <w:rPr>
      <w:rFonts w:cs="Tahoma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Tahoma"/>
    </w:rPr>
  </w:style>
  <w:style w:type="paragraph" w:styleId="Nagwek11" w:customStyle="1">
    <w:name w:val="Nagłówek1"/>
    <w:basedOn w:val="Normal"/>
    <w:next w:val="Tretekstu"/>
    <w:qFormat/>
    <w:pPr>
      <w:keepNext w:val="true"/>
      <w:spacing w:before="240" w:after="120"/>
    </w:pPr>
    <w:rPr>
      <w:rFonts w:ascii="Arial" w:hAnsi="Arial" w:eastAsia="Lucida Sans Unicode" w:cs="Mangal"/>
      <w:szCs w:val="28"/>
    </w:rPr>
  </w:style>
  <w:style w:type="paragraph" w:styleId="Podpis2" w:customStyle="1">
    <w:name w:val="Podpis2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Podpis1" w:customStyle="1">
    <w:name w:val="Podpis1"/>
    <w:basedOn w:val="Normal"/>
    <w:qFormat/>
    <w:pPr>
      <w:suppressLineNumbers/>
      <w:spacing w:before="120" w:after="120"/>
    </w:pPr>
    <w:rPr>
      <w:rFonts w:cs="Tahoma"/>
      <w:i/>
      <w:iCs/>
      <w:sz w:val="20"/>
    </w:rPr>
  </w:style>
  <w:style w:type="paragraph" w:styleId="BalloonText">
    <w:name w:val="Balloon Text"/>
    <w:basedOn w:val="Normal"/>
    <w:link w:val="TekstdymkaZnak"/>
    <w:qFormat/>
    <w:rsid w:val="000c2000"/>
    <w:pPr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c24c1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LibreOffice/7.1.4.2$Windows_X86_64 LibreOffice_project/a529a4fab45b75fefc5b6226684193eb000654f6</Application>
  <AppVersion>15.0000</AppVersion>
  <Pages>1</Pages>
  <Words>151</Words>
  <Characters>878</Characters>
  <CharactersWithSpaces>1020</CharactersWithSpaces>
  <Paragraphs>11</Paragraphs>
  <Company>Urząd Gminy Nowa Ruda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2021-11-29T07:35:00Z</dcterms:created>
  <dc:creator>Roginski</dc:creator>
  <dc:description/>
  <dc:language>pl-PL</dc:language>
  <cp:lastModifiedBy>Dagmara</cp:lastModifiedBy>
  <cp:lastPrinted>2021-11-29T07:35:00Z</cp:lastPrinted>
  <dcterms:modified xsi:type="dcterms:W3CDTF">2021-11-29T07:35:00Z</dcterms:modified>
  <cp:revision>2</cp:revision>
  <dc:subject/>
  <dc:title>INFORMACJA O WYNIKU PRZETARGÓW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