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5A2037" w:rsidRDefault="00151DAB" w:rsidP="00096CD2">
      <w:pPr>
        <w:spacing w:after="0" w:line="360" w:lineRule="auto"/>
        <w:rPr>
          <w:b/>
          <w:bCs/>
          <w:sz w:val="24"/>
          <w:szCs w:val="24"/>
        </w:rPr>
      </w:pPr>
      <w:r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115BE21C" w:rsidR="00151DAB" w:rsidRPr="00151DAB" w:rsidRDefault="0042454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B27C80">
        <w:rPr>
          <w:rFonts w:cs="Times New Roman"/>
          <w:sz w:val="24"/>
          <w:szCs w:val="24"/>
        </w:rPr>
        <w:t>14</w:t>
      </w:r>
      <w:r w:rsidR="00496CA7">
        <w:rPr>
          <w:rFonts w:cs="Times New Roman"/>
          <w:sz w:val="24"/>
          <w:szCs w:val="24"/>
        </w:rPr>
        <w:t>.202</w:t>
      </w:r>
      <w:r w:rsidR="00B27C80">
        <w:rPr>
          <w:rFonts w:cs="Times New Roman"/>
          <w:sz w:val="24"/>
          <w:szCs w:val="24"/>
        </w:rPr>
        <w:t>2</w:t>
      </w:r>
    </w:p>
    <w:p w14:paraId="2AA91285" w14:textId="454DCF39" w:rsidR="00151DAB" w:rsidRPr="00151DAB" w:rsidRDefault="00473B0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B27C80">
        <w:rPr>
          <w:rFonts w:cs="Times New Roman"/>
          <w:sz w:val="24"/>
          <w:szCs w:val="24"/>
        </w:rPr>
        <w:t>5</w:t>
      </w:r>
      <w:r w:rsidR="00D142D7">
        <w:rPr>
          <w:rFonts w:cs="Times New Roman"/>
          <w:sz w:val="24"/>
          <w:szCs w:val="24"/>
        </w:rPr>
        <w:t>.05.202</w:t>
      </w:r>
      <w:r w:rsidR="00B27C80">
        <w:rPr>
          <w:rFonts w:cs="Times New Roman"/>
          <w:sz w:val="24"/>
          <w:szCs w:val="24"/>
        </w:rPr>
        <w:t>2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6B9EF59F" w:rsidR="00DF2677" w:rsidRPr="00DF2677" w:rsidRDefault="004A3ED8" w:rsidP="00096CD2">
      <w:pPr>
        <w:pStyle w:val="Standard"/>
        <w:tabs>
          <w:tab w:val="left" w:pos="284"/>
        </w:tabs>
        <w:spacing w:after="0"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 w:rsidR="00424546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46FECD12" w14:textId="5E2462C3" w:rsidR="008F5286" w:rsidRPr="008F5286" w:rsidRDefault="00151DAB" w:rsidP="008F5286">
      <w:pPr>
        <w:pStyle w:val="Tekstpodstawowy3"/>
        <w:numPr>
          <w:ilvl w:val="0"/>
          <w:numId w:val="42"/>
        </w:numPr>
        <w:spacing w:after="0" w:line="360" w:lineRule="auto"/>
        <w:ind w:right="-27"/>
        <w:rPr>
          <w:rFonts w:asciiTheme="minorHAnsi" w:hAnsiTheme="minorHAnsi" w:cstheme="minorHAnsi"/>
          <w:sz w:val="24"/>
          <w:szCs w:val="24"/>
        </w:rPr>
      </w:pPr>
      <w:r w:rsidRPr="008F5286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Opis przedmiotu zamówienia:</w:t>
      </w:r>
      <w:r w:rsidR="00462366" w:rsidRPr="008F5286">
        <w:rPr>
          <w:rFonts w:asciiTheme="minorHAnsi" w:hAnsiTheme="minorHAnsi" w:cstheme="minorHAnsi"/>
          <w:sz w:val="24"/>
          <w:szCs w:val="24"/>
        </w:rPr>
        <w:t xml:space="preserve"> prz</w:t>
      </w:r>
      <w:r w:rsidR="0097056B" w:rsidRPr="008F5286">
        <w:rPr>
          <w:rFonts w:asciiTheme="minorHAnsi" w:hAnsiTheme="minorHAnsi" w:cstheme="minorHAnsi"/>
          <w:sz w:val="24"/>
          <w:szCs w:val="24"/>
        </w:rPr>
        <w:t>edmiotem zamówienia jest usługa polegająca</w:t>
      </w:r>
      <w:r w:rsidR="008F5286" w:rsidRPr="008F5286">
        <w:rPr>
          <w:rFonts w:asciiTheme="minorHAnsi" w:hAnsiTheme="minorHAnsi" w:cstheme="minorHAnsi"/>
          <w:sz w:val="24"/>
          <w:szCs w:val="24"/>
        </w:rPr>
        <w:t xml:space="preserve"> na </w:t>
      </w:r>
      <w:r w:rsidR="008F5286" w:rsidRPr="008F5286">
        <w:rPr>
          <w:rFonts w:asciiTheme="minorHAnsi" w:eastAsia="Calibri" w:hAnsiTheme="minorHAnsi" w:cstheme="minorHAnsi"/>
          <w:kern w:val="1"/>
          <w:sz w:val="24"/>
          <w:szCs w:val="24"/>
          <w:lang w:eastAsia="zh-CN"/>
        </w:rPr>
        <w:t xml:space="preserve">dwukrotnym mechanicznym koszeniu traw i chwastów za pomocą kosiarki bijakowej oraz ręczne </w:t>
      </w:r>
      <w:proofErr w:type="spellStart"/>
      <w:r w:rsidR="008F5286" w:rsidRPr="008F5286">
        <w:rPr>
          <w:rFonts w:asciiTheme="minorHAnsi" w:eastAsia="Calibri" w:hAnsiTheme="minorHAnsi" w:cstheme="minorHAnsi"/>
          <w:kern w:val="1"/>
          <w:sz w:val="24"/>
          <w:szCs w:val="24"/>
          <w:lang w:eastAsia="zh-CN"/>
        </w:rPr>
        <w:t>obkaszanie</w:t>
      </w:r>
      <w:proofErr w:type="spellEnd"/>
      <w:r w:rsidR="008F5286" w:rsidRPr="008F5286">
        <w:rPr>
          <w:rFonts w:asciiTheme="minorHAnsi" w:eastAsia="Calibri" w:hAnsiTheme="minorHAnsi" w:cstheme="minorHAnsi"/>
          <w:kern w:val="1"/>
          <w:sz w:val="24"/>
          <w:szCs w:val="24"/>
          <w:lang w:eastAsia="zh-CN"/>
        </w:rPr>
        <w:t xml:space="preserve"> słupków do znaków i tablic drogowych oraz w miejscach niedostępnych dla kosiarki bijakowej w dwóch etapach:</w:t>
      </w:r>
    </w:p>
    <w:p w14:paraId="380DFF89" w14:textId="77777777" w:rsidR="008F5286" w:rsidRPr="008F5286" w:rsidRDefault="008F5286" w:rsidP="008F5286">
      <w:pPr>
        <w:widowControl/>
        <w:numPr>
          <w:ilvl w:val="0"/>
          <w:numId w:val="46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4"/>
          <w:szCs w:val="24"/>
        </w:rPr>
      </w:pPr>
      <w:r w:rsidRPr="008F5286">
        <w:rPr>
          <w:rFonts w:asciiTheme="minorHAnsi" w:eastAsiaTheme="minorHAnsi" w:hAnsiTheme="minorHAnsi" w:cstheme="minorHAnsi"/>
          <w:kern w:val="0"/>
          <w:sz w:val="24"/>
          <w:szCs w:val="24"/>
        </w:rPr>
        <w:t>pierwsze koszenie – obejmuje wszystkie drogi i ilości powierzchni do skoszenia,</w:t>
      </w:r>
    </w:p>
    <w:p w14:paraId="0C10F600" w14:textId="77777777" w:rsidR="008F5286" w:rsidRPr="008F5286" w:rsidRDefault="008F5286" w:rsidP="008F5286">
      <w:pPr>
        <w:widowControl/>
        <w:numPr>
          <w:ilvl w:val="0"/>
          <w:numId w:val="46"/>
        </w:numPr>
        <w:suppressAutoHyphens w:val="0"/>
        <w:autoSpaceDN/>
        <w:spacing w:after="160" w:line="360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4"/>
          <w:szCs w:val="24"/>
        </w:rPr>
      </w:pPr>
      <w:r w:rsidRPr="008F5286">
        <w:rPr>
          <w:rFonts w:asciiTheme="minorHAnsi" w:eastAsiaTheme="minorHAnsi" w:hAnsiTheme="minorHAnsi" w:cstheme="minorHAnsi"/>
          <w:kern w:val="0"/>
          <w:sz w:val="24"/>
          <w:szCs w:val="24"/>
        </w:rPr>
        <w:t>drugie koszenie – obejmuje powtórzenie czynności z pierwszego koszenia.</w:t>
      </w:r>
    </w:p>
    <w:p w14:paraId="061762CC" w14:textId="6DCB932E" w:rsidR="008F5286" w:rsidRPr="008F5286" w:rsidRDefault="008F5286" w:rsidP="008F5286">
      <w:pPr>
        <w:widowControl/>
        <w:suppressAutoHyphens w:val="0"/>
        <w:autoSpaceDN/>
        <w:spacing w:after="160" w:line="360" w:lineRule="auto"/>
        <w:ind w:left="360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4"/>
          <w:szCs w:val="24"/>
        </w:rPr>
      </w:pPr>
      <w:r w:rsidRPr="008F5286">
        <w:rPr>
          <w:rFonts w:asciiTheme="minorHAnsi" w:eastAsiaTheme="minorHAnsi" w:hAnsiTheme="minorHAnsi" w:cstheme="minorHAnsi"/>
          <w:kern w:val="0"/>
          <w:sz w:val="24"/>
          <w:szCs w:val="24"/>
        </w:rPr>
        <w:t xml:space="preserve">Przedmiot zamówienia obejmuje koszenie o szerokości 1,0 m </w:t>
      </w:r>
      <w:bookmarkStart w:id="0" w:name="_Hlk102629459"/>
      <w:r w:rsidRPr="008F5286">
        <w:rPr>
          <w:rFonts w:asciiTheme="minorHAnsi" w:eastAsiaTheme="minorHAnsi" w:hAnsiTheme="minorHAnsi" w:cstheme="minorHAnsi"/>
          <w:kern w:val="0"/>
          <w:sz w:val="24"/>
          <w:szCs w:val="24"/>
        </w:rPr>
        <w:t xml:space="preserve">traw i chwastów na poboczach dróg gminnych oraz dróg wewnętrznych zlokalizowanych na terenie gminy Nowa Ruda. Wysokość traw i chwastów po skoszeniu nie może przekroczyć 5 cm wysokości. </w:t>
      </w:r>
    </w:p>
    <w:bookmarkEnd w:id="0"/>
    <w:p w14:paraId="02E37A11" w14:textId="31F4596C" w:rsidR="001A3B31" w:rsidRPr="008F5286" w:rsidRDefault="001A3B31" w:rsidP="008F5286">
      <w:pPr>
        <w:widowControl/>
        <w:suppressAutoHyphens w:val="0"/>
        <w:autoSpaceDN/>
        <w:spacing w:after="160" w:line="360" w:lineRule="auto"/>
        <w:ind w:left="360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4"/>
          <w:szCs w:val="24"/>
        </w:rPr>
      </w:pPr>
      <w:r w:rsidRPr="008F5286">
        <w:rPr>
          <w:rFonts w:asciiTheme="minorHAnsi" w:hAnsiTheme="minorHAnsi" w:cstheme="minorHAnsi"/>
          <w:sz w:val="24"/>
          <w:szCs w:val="24"/>
        </w:rPr>
        <w:t xml:space="preserve">Do obowiązków Wykonawcy należy w szczególności: </w:t>
      </w:r>
    </w:p>
    <w:p w14:paraId="72D00A56" w14:textId="77777777" w:rsidR="00EC45BA" w:rsidRDefault="001A3B31" w:rsidP="00EC45BA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zabezpieczenie sprzętu gwarantującego bezawaryjne wykoszenie poboczy dróg gminnych i dróg wewnętrznych</w:t>
      </w:r>
      <w:r>
        <w:rPr>
          <w:rFonts w:asciiTheme="minorHAnsi" w:hAnsiTheme="minorHAnsi"/>
        </w:rPr>
        <w:t xml:space="preserve"> zlokalizowanych na terenie Gminy Nowa Ruda</w:t>
      </w:r>
      <w:r w:rsidRPr="00DB0A68">
        <w:rPr>
          <w:rFonts w:asciiTheme="minorHAnsi" w:hAnsiTheme="minorHAnsi"/>
        </w:rPr>
        <w:t>,</w:t>
      </w:r>
    </w:p>
    <w:p w14:paraId="12290D84" w14:textId="02E805B5" w:rsidR="001A3B31" w:rsidRPr="00EC45BA" w:rsidRDefault="001A3B31" w:rsidP="00EC45BA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EC45BA">
        <w:rPr>
          <w:rFonts w:asciiTheme="minorHAnsi" w:hAnsiTheme="minorHAnsi"/>
        </w:rPr>
        <w:t xml:space="preserve">wykoszenie do </w:t>
      </w:r>
      <w:r w:rsidR="005971E3" w:rsidRPr="00EC45BA">
        <w:rPr>
          <w:rFonts w:asciiTheme="minorHAnsi" w:hAnsiTheme="minorHAnsi"/>
        </w:rPr>
        <w:t xml:space="preserve">szerokości 1,0m </w:t>
      </w:r>
      <w:r w:rsidR="00EC45BA" w:rsidRPr="00EC45BA">
        <w:rPr>
          <w:rFonts w:asciiTheme="minorHAnsi" w:hAnsiTheme="minorHAnsi" w:cstheme="minorHAnsi"/>
        </w:rPr>
        <w:t xml:space="preserve">traw i chwastów na poboczach dróg gminnych oraz dróg wewnętrznych zlokalizowanych na terenie gminy Nowa Ruda. Wysokość traw i chwastów po skoszeniu nie może przekroczyć 5 cm wysokości. </w:t>
      </w:r>
    </w:p>
    <w:p w14:paraId="6C5520C2" w14:textId="77777777" w:rsidR="001A3B31" w:rsidRPr="00DB0A68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>wyposażenie pojazdów biorących udział w wykoszeniu poboczy dróg gminnych i wewnętrznych na własny koszt w urządzenia wymagane przepisami ustawy Prawo o ruchu drogowym</w:t>
      </w:r>
    </w:p>
    <w:p w14:paraId="18D69A41" w14:textId="77777777" w:rsidR="001A3B31" w:rsidRPr="00DB0A68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W przypadku awarii sprzętu uniemożliwiającego realizacje usługi, podstawienie sprzętu zastępczego na własny koszt </w:t>
      </w:r>
    </w:p>
    <w:p w14:paraId="4B654744" w14:textId="6F460F75" w:rsidR="001A3B31" w:rsidRPr="001A3B31" w:rsidRDefault="001A3B31" w:rsidP="00034F70">
      <w:pPr>
        <w:pStyle w:val="Default"/>
        <w:spacing w:line="360" w:lineRule="auto"/>
        <w:ind w:left="28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Wykaz dróg objętych zamówieniem stanowi załącznik nr </w:t>
      </w:r>
      <w:r w:rsidR="0077091C">
        <w:rPr>
          <w:rFonts w:asciiTheme="minorHAnsi" w:hAnsiTheme="minorHAnsi"/>
        </w:rPr>
        <w:t>5 (Część nr 1 ) oraz załącznik nr 6 (Część nr 2)</w:t>
      </w:r>
      <w:r w:rsidR="00336429">
        <w:rPr>
          <w:rFonts w:asciiTheme="minorHAnsi" w:hAnsiTheme="minorHAnsi"/>
        </w:rPr>
        <w:t>.</w:t>
      </w:r>
    </w:p>
    <w:p w14:paraId="2D52EF48" w14:textId="77777777" w:rsidR="0078384E" w:rsidRPr="005C303D" w:rsidRDefault="00151DAB" w:rsidP="00034F70">
      <w:pPr>
        <w:pStyle w:val="Akapitzlist"/>
        <w:numPr>
          <w:ilvl w:val="0"/>
          <w:numId w:val="26"/>
        </w:numPr>
        <w:spacing w:before="240"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Wymagany termin realizacji p</w:t>
      </w:r>
      <w:r w:rsidR="0078384E">
        <w:rPr>
          <w:rFonts w:eastAsia="Calibri"/>
          <w:b/>
          <w:color w:val="000000"/>
          <w:sz w:val="24"/>
          <w:szCs w:val="24"/>
        </w:rPr>
        <w:t xml:space="preserve">rzedmiotu zamówienia: </w:t>
      </w:r>
    </w:p>
    <w:p w14:paraId="6731678C" w14:textId="06D43C8A" w:rsidR="005C303D" w:rsidRDefault="005C303D" w:rsidP="00034F70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Pierwsze koszenie od 1.06.202</w:t>
      </w:r>
      <w:r w:rsidR="00B27C80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 xml:space="preserve">r. do </w:t>
      </w:r>
      <w:r w:rsidR="00B27C80">
        <w:rPr>
          <w:rFonts w:eastAsia="Calibri" w:cs="Calibri"/>
          <w:color w:val="000000"/>
          <w:sz w:val="24"/>
          <w:szCs w:val="24"/>
        </w:rPr>
        <w:t>15</w:t>
      </w:r>
      <w:r>
        <w:rPr>
          <w:rFonts w:eastAsia="Calibri" w:cs="Calibri"/>
          <w:color w:val="000000"/>
          <w:sz w:val="24"/>
          <w:szCs w:val="24"/>
        </w:rPr>
        <w:t>.0</w:t>
      </w:r>
      <w:r w:rsidR="00B27C80">
        <w:rPr>
          <w:rFonts w:eastAsia="Calibri" w:cs="Calibri"/>
          <w:color w:val="000000"/>
          <w:sz w:val="24"/>
          <w:szCs w:val="24"/>
        </w:rPr>
        <w:t>7</w:t>
      </w:r>
      <w:r>
        <w:rPr>
          <w:rFonts w:eastAsia="Calibri" w:cs="Calibri"/>
          <w:color w:val="000000"/>
          <w:sz w:val="24"/>
          <w:szCs w:val="24"/>
        </w:rPr>
        <w:t>.202</w:t>
      </w:r>
      <w:r w:rsidR="00B27C80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>r.</w:t>
      </w:r>
    </w:p>
    <w:p w14:paraId="47197C9D" w14:textId="3E038F8A" w:rsidR="005C303D" w:rsidRPr="005C303D" w:rsidRDefault="005C303D" w:rsidP="005C303D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Drugie koszenie do </w:t>
      </w:r>
      <w:r w:rsidR="00B27C80">
        <w:rPr>
          <w:rFonts w:eastAsia="Calibri" w:cs="Calibri"/>
          <w:color w:val="000000"/>
          <w:sz w:val="24"/>
          <w:szCs w:val="24"/>
        </w:rPr>
        <w:t>15</w:t>
      </w:r>
      <w:r>
        <w:rPr>
          <w:rFonts w:eastAsia="Calibri" w:cs="Calibri"/>
          <w:color w:val="000000"/>
          <w:sz w:val="24"/>
          <w:szCs w:val="24"/>
        </w:rPr>
        <w:t>.0</w:t>
      </w:r>
      <w:r w:rsidR="008F5286">
        <w:rPr>
          <w:rFonts w:eastAsia="Calibri" w:cs="Calibri"/>
          <w:color w:val="000000"/>
          <w:sz w:val="24"/>
          <w:szCs w:val="24"/>
        </w:rPr>
        <w:t>8</w:t>
      </w:r>
      <w:r>
        <w:rPr>
          <w:rFonts w:eastAsia="Calibri" w:cs="Calibri"/>
          <w:color w:val="000000"/>
          <w:sz w:val="24"/>
          <w:szCs w:val="24"/>
        </w:rPr>
        <w:t>.202</w:t>
      </w:r>
      <w:r w:rsidR="00B27C80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 xml:space="preserve">r. do </w:t>
      </w:r>
      <w:r w:rsidR="00B27C80">
        <w:rPr>
          <w:rFonts w:eastAsia="Calibri" w:cs="Calibri"/>
          <w:color w:val="000000"/>
          <w:sz w:val="24"/>
          <w:szCs w:val="24"/>
        </w:rPr>
        <w:t>15</w:t>
      </w:r>
      <w:r>
        <w:rPr>
          <w:rFonts w:eastAsia="Calibri" w:cs="Calibri"/>
          <w:color w:val="000000"/>
          <w:sz w:val="24"/>
          <w:szCs w:val="24"/>
        </w:rPr>
        <w:t>.0</w:t>
      </w:r>
      <w:r w:rsidR="00B27C80">
        <w:rPr>
          <w:rFonts w:eastAsia="Calibri" w:cs="Calibri"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.202</w:t>
      </w:r>
      <w:r w:rsidR="00B27C80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>r.</w:t>
      </w:r>
    </w:p>
    <w:p w14:paraId="323FD9B5" w14:textId="43DC9CE8" w:rsidR="00151DAB" w:rsidRPr="008F467C" w:rsidRDefault="008F467C" w:rsidP="005C303D">
      <w:pPr>
        <w:pStyle w:val="Akapitzlist"/>
        <w:numPr>
          <w:ilvl w:val="0"/>
          <w:numId w:val="26"/>
        </w:numPr>
        <w:spacing w:line="360" w:lineRule="auto"/>
        <w:ind w:left="426"/>
        <w:rPr>
          <w:b/>
          <w:sz w:val="24"/>
          <w:szCs w:val="24"/>
        </w:rPr>
      </w:pPr>
      <w:r w:rsidRPr="008F467C">
        <w:rPr>
          <w:b/>
          <w:sz w:val="24"/>
          <w:szCs w:val="24"/>
        </w:rPr>
        <w:t>Informacja</w:t>
      </w:r>
      <w:r w:rsidR="00151DAB" w:rsidRPr="008F467C">
        <w:rPr>
          <w:b/>
          <w:sz w:val="24"/>
          <w:szCs w:val="24"/>
        </w:rPr>
        <w:t xml:space="preserve"> czy zamówienie jest dofinansowane ze środków Unii Europejskiej*: </w:t>
      </w:r>
      <w:r w:rsidR="00151DAB" w:rsidRPr="00C43C3D">
        <w:rPr>
          <w:b/>
          <w:strike/>
          <w:sz w:val="24"/>
          <w:szCs w:val="24"/>
        </w:rPr>
        <w:t>TAK</w:t>
      </w:r>
      <w:r w:rsidR="00151DAB" w:rsidRPr="008F467C">
        <w:rPr>
          <w:b/>
          <w:sz w:val="24"/>
          <w:szCs w:val="24"/>
        </w:rPr>
        <w:t>/</w:t>
      </w:r>
      <w:r w:rsidR="00151DAB" w:rsidRPr="005F3181">
        <w:rPr>
          <w:sz w:val="24"/>
          <w:szCs w:val="24"/>
        </w:rPr>
        <w:t>NIE</w:t>
      </w:r>
    </w:p>
    <w:p w14:paraId="4A66E1E7" w14:textId="77777777" w:rsidR="00A5059B" w:rsidRPr="00A5059B" w:rsidRDefault="00151DAB" w:rsidP="00096CD2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>
        <w:rPr>
          <w:rFonts w:eastAsia="Calibr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8F467C" w:rsidRDefault="00A5059B" w:rsidP="00096CD2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C</w:t>
      </w:r>
      <w:r w:rsidR="007B1E71">
        <w:rPr>
          <w:rFonts w:eastAsia="Calibr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8F467C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034F70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034F70">
        <w:rPr>
          <w:rFonts w:eastAsia="Calibri"/>
          <w:color w:val="000000"/>
          <w:sz w:val="24"/>
          <w:szCs w:val="24"/>
        </w:rPr>
        <w:t xml:space="preserve">wartość </w:t>
      </w:r>
      <w:r w:rsidRPr="00034F70">
        <w:rPr>
          <w:rFonts w:eastAsia="Calibri"/>
          <w:strike/>
          <w:color w:val="000000"/>
          <w:sz w:val="24"/>
          <w:szCs w:val="24"/>
        </w:rPr>
        <w:t>dostawy*</w:t>
      </w:r>
      <w:r w:rsidRPr="005F3181">
        <w:rPr>
          <w:rFonts w:eastAsia="Calibri"/>
          <w:color w:val="000000"/>
          <w:sz w:val="24"/>
          <w:szCs w:val="24"/>
        </w:rPr>
        <w:t xml:space="preserve">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6E9CB0E9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</w:t>
      </w:r>
      <w:r w:rsidR="00613A0F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="00613A0F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</w:t>
      </w:r>
      <w:r w:rsidR="00F14E81">
        <w:rPr>
          <w:rFonts w:eastAsia="Calibri"/>
          <w:sz w:val="24"/>
          <w:szCs w:val="24"/>
        </w:rPr>
        <w:t>.</w:t>
      </w:r>
    </w:p>
    <w:p w14:paraId="0549CA1F" w14:textId="0C3BC9D7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</w:t>
      </w:r>
      <w:r w:rsidRPr="008F467C">
        <w:rPr>
          <w:rFonts w:eastAsia="Calibri"/>
          <w:color w:val="000000"/>
          <w:sz w:val="24"/>
          <w:szCs w:val="24"/>
        </w:rPr>
        <w:lastRenderedPageBreak/>
        <w:t xml:space="preserve">sporządzona wyłącznie w języku polskim i musi obejmować całość zamówienia. Formularz składany drogą pocztową należy wypełnić czytelną i trwałą techniką. 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0C7204D1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613A0F">
        <w:rPr>
          <w:rFonts w:eastAsia="Calibri"/>
          <w:color w:val="000000"/>
          <w:sz w:val="24"/>
          <w:szCs w:val="24"/>
        </w:rPr>
        <w:t xml:space="preserve"> terminie do dnia </w:t>
      </w:r>
      <w:r w:rsidR="00B27C80">
        <w:rPr>
          <w:rFonts w:eastAsia="Calibri"/>
          <w:color w:val="000000"/>
          <w:sz w:val="24"/>
          <w:szCs w:val="24"/>
        </w:rPr>
        <w:t>12</w:t>
      </w:r>
      <w:r w:rsidR="00613A0F">
        <w:rPr>
          <w:rFonts w:eastAsia="Calibri"/>
          <w:color w:val="000000"/>
          <w:sz w:val="24"/>
          <w:szCs w:val="24"/>
        </w:rPr>
        <w:t>.0</w:t>
      </w:r>
      <w:r w:rsidR="00B27C80">
        <w:rPr>
          <w:rFonts w:eastAsia="Calibri"/>
          <w:color w:val="000000"/>
          <w:sz w:val="24"/>
          <w:szCs w:val="24"/>
        </w:rPr>
        <w:t>5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B27C80">
        <w:rPr>
          <w:rFonts w:eastAsia="Calibri"/>
          <w:color w:val="000000"/>
          <w:sz w:val="24"/>
          <w:szCs w:val="24"/>
        </w:rPr>
        <w:t>2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 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3BA3DF2F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613A0F">
        <w:rPr>
          <w:rFonts w:eastAsia="Calibri"/>
          <w:color w:val="000000"/>
          <w:sz w:val="24"/>
          <w:szCs w:val="24"/>
        </w:rPr>
        <w:t xml:space="preserve">onych ofert nastąpi w dniu </w:t>
      </w:r>
      <w:r w:rsidR="00B27C80">
        <w:rPr>
          <w:rFonts w:eastAsia="Calibri"/>
          <w:color w:val="000000"/>
          <w:sz w:val="24"/>
          <w:szCs w:val="24"/>
        </w:rPr>
        <w:t>12</w:t>
      </w:r>
      <w:r w:rsidR="00613A0F">
        <w:rPr>
          <w:rFonts w:eastAsia="Calibri"/>
          <w:color w:val="000000"/>
          <w:sz w:val="24"/>
          <w:szCs w:val="24"/>
        </w:rPr>
        <w:t>.0</w:t>
      </w:r>
      <w:r w:rsidR="00B27C80">
        <w:rPr>
          <w:rFonts w:eastAsia="Calibri"/>
          <w:color w:val="000000"/>
          <w:sz w:val="24"/>
          <w:szCs w:val="24"/>
        </w:rPr>
        <w:t>5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B27C80">
        <w:rPr>
          <w:rFonts w:eastAsia="Calibri"/>
          <w:color w:val="000000"/>
          <w:sz w:val="24"/>
          <w:szCs w:val="24"/>
        </w:rPr>
        <w:t>2</w:t>
      </w:r>
      <w:r w:rsidRPr="008F467C">
        <w:rPr>
          <w:rFonts w:eastAsia="Calibri"/>
          <w:color w:val="000000"/>
          <w:sz w:val="24"/>
          <w:szCs w:val="24"/>
        </w:rPr>
        <w:t xml:space="preserve">r., o godz. </w:t>
      </w:r>
      <w:r w:rsidR="00341E7D">
        <w:rPr>
          <w:rFonts w:eastAsia="Calibri"/>
          <w:color w:val="000000"/>
          <w:sz w:val="24"/>
          <w:szCs w:val="24"/>
        </w:rPr>
        <w:t>10:30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>Niepodległości 2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Paweł Rogóż,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6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Pr="008F467C" w:rsidRDefault="00151DAB" w:rsidP="003621C9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B35FBB1" w14:textId="5CF64871" w:rsidR="002034FF" w:rsidRPr="00336429" w:rsidRDefault="002034FF" w:rsidP="0033642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096CD2">
        <w:rPr>
          <w:rFonts w:eastAsia="Calibri"/>
          <w:color w:val="000000"/>
          <w:sz w:val="24"/>
          <w:szCs w:val="24"/>
        </w:rPr>
        <w:t xml:space="preserve">Ruda, dnia </w:t>
      </w:r>
      <w:r w:rsidR="008C4499">
        <w:rPr>
          <w:rFonts w:eastAsia="Calibri"/>
          <w:color w:val="000000"/>
          <w:sz w:val="24"/>
          <w:szCs w:val="24"/>
        </w:rPr>
        <w:t>5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8C4499">
        <w:rPr>
          <w:rFonts w:eastAsia="Calibri"/>
          <w:color w:val="000000"/>
          <w:sz w:val="24"/>
          <w:szCs w:val="24"/>
        </w:rPr>
        <w:t>2</w:t>
      </w:r>
      <w:r w:rsidRPr="00F155B5">
        <w:rPr>
          <w:rFonts w:eastAsia="Calibri"/>
          <w:color w:val="000000"/>
          <w:sz w:val="24"/>
          <w:szCs w:val="24"/>
        </w:rPr>
        <w:t>r.</w:t>
      </w:r>
      <w:r>
        <w:rPr>
          <w:rFonts w:eastAsia="Calibri"/>
          <w:color w:val="000000"/>
          <w:sz w:val="24"/>
          <w:szCs w:val="24"/>
        </w:rPr>
        <w:tab/>
      </w:r>
      <w:r w:rsidR="00336429">
        <w:rPr>
          <w:rFonts w:eastAsia="Calibri"/>
          <w:color w:val="000000"/>
          <w:sz w:val="24"/>
          <w:szCs w:val="24"/>
        </w:rPr>
        <w:tab/>
        <w:t xml:space="preserve">       /Anna Zawiślak – Zastępca Wójta Gminy Nowa Ruda/</w:t>
      </w:r>
    </w:p>
    <w:p w14:paraId="5D40BAA2" w14:textId="77777777" w:rsidR="005A2037" w:rsidRDefault="005A2037" w:rsidP="002034FF">
      <w:pPr>
        <w:spacing w:after="0" w:line="360" w:lineRule="auto"/>
        <w:rPr>
          <w:sz w:val="24"/>
          <w:szCs w:val="24"/>
        </w:rPr>
      </w:pPr>
    </w:p>
    <w:p w14:paraId="21063974" w14:textId="2D157A05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8B49C9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</w:rPr>
    </w:lvl>
  </w:abstractNum>
  <w:abstractNum w:abstractNumId="1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B60C8A"/>
    <w:multiLevelType w:val="hybridMultilevel"/>
    <w:tmpl w:val="60587A12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7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8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0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3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801DA"/>
    <w:multiLevelType w:val="multilevel"/>
    <w:tmpl w:val="4A2861F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30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1110AF"/>
    <w:multiLevelType w:val="hybridMultilevel"/>
    <w:tmpl w:val="6E868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8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6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8550229">
    <w:abstractNumId w:val="14"/>
  </w:num>
  <w:num w:numId="2" w16cid:durableId="685248117">
    <w:abstractNumId w:val="38"/>
  </w:num>
  <w:num w:numId="3" w16cid:durableId="1108082959">
    <w:abstractNumId w:val="43"/>
  </w:num>
  <w:num w:numId="4" w16cid:durableId="1894342038">
    <w:abstractNumId w:val="36"/>
  </w:num>
  <w:num w:numId="5" w16cid:durableId="2133815407">
    <w:abstractNumId w:val="5"/>
  </w:num>
  <w:num w:numId="6" w16cid:durableId="1524250604">
    <w:abstractNumId w:val="13"/>
  </w:num>
  <w:num w:numId="7" w16cid:durableId="810095065">
    <w:abstractNumId w:val="28"/>
  </w:num>
  <w:num w:numId="8" w16cid:durableId="240533189">
    <w:abstractNumId w:val="17"/>
  </w:num>
  <w:num w:numId="9" w16cid:durableId="542211740">
    <w:abstractNumId w:val="37"/>
  </w:num>
  <w:num w:numId="10" w16cid:durableId="1326398496">
    <w:abstractNumId w:val="22"/>
  </w:num>
  <w:num w:numId="11" w16cid:durableId="1556162882">
    <w:abstractNumId w:val="21"/>
  </w:num>
  <w:num w:numId="12" w16cid:durableId="1815294899">
    <w:abstractNumId w:val="27"/>
  </w:num>
  <w:num w:numId="13" w16cid:durableId="1136215950">
    <w:abstractNumId w:val="4"/>
  </w:num>
  <w:num w:numId="14" w16cid:durableId="1778409388">
    <w:abstractNumId w:val="24"/>
  </w:num>
  <w:num w:numId="15" w16cid:durableId="4985575">
    <w:abstractNumId w:val="40"/>
  </w:num>
  <w:num w:numId="16" w16cid:durableId="1782144910">
    <w:abstractNumId w:val="33"/>
  </w:num>
  <w:num w:numId="17" w16cid:durableId="1556312712">
    <w:abstractNumId w:val="31"/>
  </w:num>
  <w:num w:numId="18" w16cid:durableId="1974212177">
    <w:abstractNumId w:val="20"/>
  </w:num>
  <w:num w:numId="19" w16cid:durableId="693966032">
    <w:abstractNumId w:val="41"/>
  </w:num>
  <w:num w:numId="20" w16cid:durableId="1414933029">
    <w:abstractNumId w:val="44"/>
  </w:num>
  <w:num w:numId="21" w16cid:durableId="368265973">
    <w:abstractNumId w:val="25"/>
  </w:num>
  <w:num w:numId="22" w16cid:durableId="1594128049">
    <w:abstractNumId w:val="15"/>
  </w:num>
  <w:num w:numId="23" w16cid:durableId="1991982041">
    <w:abstractNumId w:val="23"/>
  </w:num>
  <w:num w:numId="24" w16cid:durableId="1597247278">
    <w:abstractNumId w:val="16"/>
  </w:num>
  <w:num w:numId="25" w16cid:durableId="95443861">
    <w:abstractNumId w:val="26"/>
  </w:num>
  <w:num w:numId="26" w16cid:durableId="1809007878">
    <w:abstractNumId w:val="9"/>
  </w:num>
  <w:num w:numId="27" w16cid:durableId="111553678">
    <w:abstractNumId w:val="45"/>
  </w:num>
  <w:num w:numId="28" w16cid:durableId="431358013">
    <w:abstractNumId w:val="6"/>
  </w:num>
  <w:num w:numId="29" w16cid:durableId="645548582">
    <w:abstractNumId w:val="29"/>
  </w:num>
  <w:num w:numId="30" w16cid:durableId="397364240">
    <w:abstractNumId w:val="12"/>
  </w:num>
  <w:num w:numId="31" w16cid:durableId="1722290961">
    <w:abstractNumId w:val="7"/>
  </w:num>
  <w:num w:numId="32" w16cid:durableId="1350914858">
    <w:abstractNumId w:val="34"/>
  </w:num>
  <w:num w:numId="33" w16cid:durableId="1539774477">
    <w:abstractNumId w:val="19"/>
  </w:num>
  <w:num w:numId="34" w16cid:durableId="472795724">
    <w:abstractNumId w:val="8"/>
  </w:num>
  <w:num w:numId="35" w16cid:durableId="1161504774">
    <w:abstractNumId w:val="10"/>
  </w:num>
  <w:num w:numId="36" w16cid:durableId="1139374513">
    <w:abstractNumId w:val="39"/>
  </w:num>
  <w:num w:numId="37" w16cid:durableId="1479221604">
    <w:abstractNumId w:val="35"/>
  </w:num>
  <w:num w:numId="38" w16cid:durableId="309097827">
    <w:abstractNumId w:val="11"/>
  </w:num>
  <w:num w:numId="39" w16cid:durableId="697388470">
    <w:abstractNumId w:val="30"/>
  </w:num>
  <w:num w:numId="40" w16cid:durableId="1702319536">
    <w:abstractNumId w:val="1"/>
  </w:num>
  <w:num w:numId="41" w16cid:durableId="496581810">
    <w:abstractNumId w:val="42"/>
  </w:num>
  <w:num w:numId="42" w16cid:durableId="215823611">
    <w:abstractNumId w:val="46"/>
  </w:num>
  <w:num w:numId="43" w16cid:durableId="1456291712">
    <w:abstractNumId w:val="3"/>
  </w:num>
  <w:num w:numId="44" w16cid:durableId="1969777914">
    <w:abstractNumId w:val="32"/>
  </w:num>
  <w:num w:numId="45" w16cid:durableId="416944068">
    <w:abstractNumId w:val="18"/>
  </w:num>
  <w:num w:numId="46" w16cid:durableId="1769697478">
    <w:abstractNumId w:val="2"/>
  </w:num>
  <w:num w:numId="47" w16cid:durableId="50706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926514B-D8D7-4B10-9A74-73A0C38074FE}"/>
  </w:docVars>
  <w:rsids>
    <w:rsidRoot w:val="00151DAB"/>
    <w:rsid w:val="00014D8B"/>
    <w:rsid w:val="0001734C"/>
    <w:rsid w:val="00031D3B"/>
    <w:rsid w:val="00034F70"/>
    <w:rsid w:val="000552FB"/>
    <w:rsid w:val="000947F7"/>
    <w:rsid w:val="00096CD2"/>
    <w:rsid w:val="000E7B1E"/>
    <w:rsid w:val="00132C1B"/>
    <w:rsid w:val="00151DAB"/>
    <w:rsid w:val="001A3B31"/>
    <w:rsid w:val="001A7962"/>
    <w:rsid w:val="001F08DF"/>
    <w:rsid w:val="002034FF"/>
    <w:rsid w:val="002668E3"/>
    <w:rsid w:val="0029313D"/>
    <w:rsid w:val="002A03D8"/>
    <w:rsid w:val="00311A40"/>
    <w:rsid w:val="00336429"/>
    <w:rsid w:val="00341E7D"/>
    <w:rsid w:val="00355809"/>
    <w:rsid w:val="003621C9"/>
    <w:rsid w:val="003A1D84"/>
    <w:rsid w:val="003B0DE8"/>
    <w:rsid w:val="003D1BC9"/>
    <w:rsid w:val="00403003"/>
    <w:rsid w:val="00424546"/>
    <w:rsid w:val="00462366"/>
    <w:rsid w:val="00473B06"/>
    <w:rsid w:val="00484AF9"/>
    <w:rsid w:val="00496CA7"/>
    <w:rsid w:val="004A3ED8"/>
    <w:rsid w:val="004D08B3"/>
    <w:rsid w:val="004D6A8A"/>
    <w:rsid w:val="00522BC7"/>
    <w:rsid w:val="00554863"/>
    <w:rsid w:val="00556911"/>
    <w:rsid w:val="005971E3"/>
    <w:rsid w:val="005A2037"/>
    <w:rsid w:val="005A7457"/>
    <w:rsid w:val="005C303D"/>
    <w:rsid w:val="005D34AF"/>
    <w:rsid w:val="005F3181"/>
    <w:rsid w:val="005F46AD"/>
    <w:rsid w:val="00613A0F"/>
    <w:rsid w:val="00632E0C"/>
    <w:rsid w:val="006564F4"/>
    <w:rsid w:val="006632DA"/>
    <w:rsid w:val="006E05CF"/>
    <w:rsid w:val="0072740D"/>
    <w:rsid w:val="0077091C"/>
    <w:rsid w:val="0078384E"/>
    <w:rsid w:val="007B1E71"/>
    <w:rsid w:val="007D7C2F"/>
    <w:rsid w:val="008C14E3"/>
    <w:rsid w:val="008C4499"/>
    <w:rsid w:val="008C6F1F"/>
    <w:rsid w:val="008F467C"/>
    <w:rsid w:val="008F5286"/>
    <w:rsid w:val="0097056B"/>
    <w:rsid w:val="009E4E22"/>
    <w:rsid w:val="00A27CFC"/>
    <w:rsid w:val="00A5059B"/>
    <w:rsid w:val="00A7525C"/>
    <w:rsid w:val="00AA2DAD"/>
    <w:rsid w:val="00AC351A"/>
    <w:rsid w:val="00AE1AFF"/>
    <w:rsid w:val="00AF43B0"/>
    <w:rsid w:val="00B27C80"/>
    <w:rsid w:val="00B45733"/>
    <w:rsid w:val="00B7478C"/>
    <w:rsid w:val="00B823EE"/>
    <w:rsid w:val="00B904DD"/>
    <w:rsid w:val="00B955AB"/>
    <w:rsid w:val="00BF34D4"/>
    <w:rsid w:val="00BF7FD9"/>
    <w:rsid w:val="00C00115"/>
    <w:rsid w:val="00C1381E"/>
    <w:rsid w:val="00C36912"/>
    <w:rsid w:val="00C43C3D"/>
    <w:rsid w:val="00C45EC3"/>
    <w:rsid w:val="00C572B6"/>
    <w:rsid w:val="00CE15C1"/>
    <w:rsid w:val="00CE39AE"/>
    <w:rsid w:val="00CE4EE0"/>
    <w:rsid w:val="00D142D7"/>
    <w:rsid w:val="00D31462"/>
    <w:rsid w:val="00D32072"/>
    <w:rsid w:val="00D51D70"/>
    <w:rsid w:val="00D56D0D"/>
    <w:rsid w:val="00D6198D"/>
    <w:rsid w:val="00DE00CE"/>
    <w:rsid w:val="00DF2677"/>
    <w:rsid w:val="00EC45BA"/>
    <w:rsid w:val="00EF1EE2"/>
    <w:rsid w:val="00F0428C"/>
    <w:rsid w:val="00F12706"/>
    <w:rsid w:val="00F14E81"/>
    <w:rsid w:val="00F155B5"/>
    <w:rsid w:val="00F21F33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926514B-D8D7-4B10-9A74-73A0C38074F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16</cp:revision>
  <cp:lastPrinted>2022-05-05T07:10:00Z</cp:lastPrinted>
  <dcterms:created xsi:type="dcterms:W3CDTF">2022-05-04T13:12:00Z</dcterms:created>
  <dcterms:modified xsi:type="dcterms:W3CDTF">2022-05-05T07:10:00Z</dcterms:modified>
</cp:coreProperties>
</file>