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24B314F8" w:rsidR="005379DF" w:rsidRPr="00AF7694" w:rsidRDefault="005379DF" w:rsidP="00AF7694">
      <w:pPr>
        <w:spacing w:line="360" w:lineRule="auto"/>
        <w:ind w:left="5529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5C0270" w:rsidRPr="00AF7694">
        <w:rPr>
          <w:rFonts w:asciiTheme="minorHAnsi" w:hAnsiTheme="minorHAnsi" w:cstheme="minorHAnsi"/>
          <w:sz w:val="24"/>
          <w:szCs w:val="24"/>
        </w:rPr>
        <w:t>20 czerwca</w:t>
      </w:r>
      <w:r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AF7694">
        <w:rPr>
          <w:rFonts w:asciiTheme="minorHAnsi" w:hAnsiTheme="minorHAnsi" w:cstheme="minorHAnsi"/>
          <w:sz w:val="24"/>
          <w:szCs w:val="24"/>
        </w:rPr>
        <w:t>2</w:t>
      </w:r>
      <w:r w:rsidRPr="00AF769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69A8C7E" w14:textId="016CA48C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620B43">
        <w:rPr>
          <w:rFonts w:asciiTheme="minorHAnsi" w:hAnsiTheme="minorHAnsi" w:cstheme="minorHAnsi"/>
          <w:bCs/>
          <w:sz w:val="24"/>
          <w:szCs w:val="24"/>
        </w:rPr>
        <w:t>4</w:t>
      </w:r>
      <w:r w:rsidRPr="00AF7694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AF7694">
        <w:rPr>
          <w:rFonts w:asciiTheme="minorHAnsi" w:hAnsiTheme="minorHAnsi" w:cstheme="minorHAnsi"/>
          <w:bCs/>
          <w:sz w:val="24"/>
          <w:szCs w:val="24"/>
        </w:rPr>
        <w:t>2</w:t>
      </w:r>
      <w:r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128BFAD4" w14:textId="1150A239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Ogłoszenie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>o wszczęciu postępowania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77777777" w:rsidR="00C04319" w:rsidRPr="00AF7694" w:rsidRDefault="00A2773E" w:rsidP="00AF7694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2021 poz. 735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5379DF" w:rsidRPr="00AF7694">
        <w:rPr>
          <w:rFonts w:asciiTheme="minorHAnsi" w:eastAsia="Calibri" w:hAnsiTheme="minorHAnsi" w:cstheme="minorHAnsi"/>
          <w:sz w:val="24"/>
          <w:szCs w:val="24"/>
        </w:rPr>
        <w:t>1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5379DF" w:rsidRPr="00AF7694">
        <w:rPr>
          <w:rFonts w:asciiTheme="minorHAnsi" w:eastAsia="Calibri" w:hAnsiTheme="minorHAnsi" w:cstheme="minorHAnsi"/>
          <w:sz w:val="24"/>
          <w:szCs w:val="24"/>
        </w:rPr>
        <w:t>741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4F3616" w14:textId="77777777" w:rsidR="00C04319" w:rsidRPr="00AF7694" w:rsidRDefault="00C04319" w:rsidP="00AF769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F7694">
        <w:rPr>
          <w:rFonts w:asciiTheme="minorHAnsi" w:hAnsiTheme="minorHAnsi" w:cstheme="minorHAnsi"/>
          <w:sz w:val="24"/>
          <w:szCs w:val="24"/>
        </w:rPr>
        <w:t xml:space="preserve">zawiadamiam </w:t>
      </w:r>
    </w:p>
    <w:p w14:paraId="5ACC69E7" w14:textId="77777777" w:rsidR="00620B43" w:rsidRDefault="005379DF" w:rsidP="00620B43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bookmarkStart w:id="1" w:name="_Hlk69468544"/>
      <w:bookmarkStart w:id="2" w:name="_Hlk69468663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r w:rsidRPr="00AF7694">
        <w:rPr>
          <w:rFonts w:asciiTheme="minorHAnsi" w:hAnsiTheme="minorHAnsi" w:cstheme="minorHAnsi"/>
          <w:bCs/>
          <w:sz w:val="24"/>
          <w:szCs w:val="24"/>
        </w:rPr>
        <w:t>wniosku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C0270" w:rsidRPr="00AF7694">
        <w:rPr>
          <w:rFonts w:asciiTheme="minorHAnsi" w:hAnsiTheme="minorHAnsi" w:cstheme="minorHAnsi"/>
          <w:bCs/>
          <w:sz w:val="24"/>
          <w:szCs w:val="24"/>
        </w:rPr>
        <w:t>Gminy Nowa Ruda,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 dotyczącego ustalenia lokalizacji inwestycji celu publicznego dla inwestycji </w:t>
      </w:r>
      <w:bookmarkEnd w:id="3"/>
      <w:r w:rsidR="005C0270" w:rsidRPr="00AF7694">
        <w:rPr>
          <w:rFonts w:asciiTheme="minorHAnsi" w:hAnsiTheme="minorHAnsi" w:cstheme="minorHAnsi"/>
          <w:bCs/>
          <w:sz w:val="24"/>
          <w:szCs w:val="24"/>
        </w:rPr>
        <w:t xml:space="preserve">pod nazwą: </w:t>
      </w:r>
      <w:r w:rsidR="00620B43" w:rsidRPr="00620B43">
        <w:rPr>
          <w:rFonts w:asciiTheme="minorHAnsi" w:hAnsiTheme="minorHAnsi" w:cstheme="minorHAnsi"/>
          <w:bCs/>
          <w:sz w:val="24"/>
          <w:szCs w:val="24"/>
        </w:rPr>
        <w:t>„Budowa oświetlenia ulicznego wzdłuż drogi gminnej w Bartnicy”, na terenie fragmentów działek nr 269/2, 90/18, 70/2, 70/9, 70/10, 70/4, 70/5, 70/8, 70/7, 74/2, obręb Bartnica, gmina Nowa Ruda</w:t>
      </w:r>
      <w:r w:rsidR="00620B43">
        <w:rPr>
          <w:rFonts w:asciiTheme="minorHAnsi" w:hAnsiTheme="minorHAnsi" w:cstheme="minorHAnsi"/>
          <w:bCs/>
          <w:sz w:val="24"/>
          <w:szCs w:val="24"/>
        </w:rPr>
        <w:t>.</w:t>
      </w:r>
    </w:p>
    <w:p w14:paraId="292E03C7" w14:textId="2A109FBA" w:rsidR="00A2773E" w:rsidRPr="00AF7694" w:rsidRDefault="00182DED" w:rsidP="00620B4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el.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6EF4DA55" w14:textId="2AD9289A" w:rsidR="00C04319" w:rsidRPr="00AF7694" w:rsidRDefault="00AF7694" w:rsidP="00AF7694">
      <w:pPr>
        <w:spacing w:before="240" w:line="360" w:lineRule="auto"/>
        <w:ind w:left="637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/-/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4111"/>
    <w:rsid w:val="005143E3"/>
    <w:rsid w:val="005379DF"/>
    <w:rsid w:val="00577603"/>
    <w:rsid w:val="005C0270"/>
    <w:rsid w:val="006074DD"/>
    <w:rsid w:val="00620B43"/>
    <w:rsid w:val="00684281"/>
    <w:rsid w:val="006C5ED9"/>
    <w:rsid w:val="006F0532"/>
    <w:rsid w:val="006F37D2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60D48"/>
    <w:rsid w:val="0096479D"/>
    <w:rsid w:val="009763E8"/>
    <w:rsid w:val="009900E5"/>
    <w:rsid w:val="009A034F"/>
    <w:rsid w:val="00A2773E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C04319"/>
    <w:rsid w:val="00D25E7E"/>
    <w:rsid w:val="00D260C8"/>
    <w:rsid w:val="00DC7349"/>
    <w:rsid w:val="00E102B9"/>
    <w:rsid w:val="00E22F0A"/>
    <w:rsid w:val="00EC287F"/>
    <w:rsid w:val="00F8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3</cp:revision>
  <cp:lastPrinted>2022-06-20T12:16:00Z</cp:lastPrinted>
  <dcterms:created xsi:type="dcterms:W3CDTF">2022-06-20T12:21:00Z</dcterms:created>
  <dcterms:modified xsi:type="dcterms:W3CDTF">2022-06-21T12:07:00Z</dcterms:modified>
</cp:coreProperties>
</file>