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6AFEBC47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OSOOC.210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1130F4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23.06.2022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320E0310" w:rsidR="008A58A8" w:rsidRPr="0085583A" w:rsidRDefault="00F427A9" w:rsidP="008A58A8">
      <w:pPr>
        <w:pStyle w:val="Nagwek1"/>
      </w:pPr>
      <w:r>
        <w:t xml:space="preserve">Podinspektor ds. </w:t>
      </w:r>
      <w:r w:rsidR="00107F52">
        <w:t>księgowości budżetowej i obsługi kasowej w Referacie Rachunkowości Budżetowej i Dochodów</w:t>
      </w:r>
      <w:r w:rsidR="008A58A8" w:rsidRPr="0085583A">
        <w:t xml:space="preserve"> w Urzędzie Gminy Nowa Ruda</w:t>
      </w:r>
      <w:r w:rsidR="008A58A8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14B4D4A5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3763D14B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107F52">
        <w:rPr>
          <w:rFonts w:asciiTheme="minorHAnsi" w:hAnsiTheme="minorHAnsi" w:cstheme="minorHAnsi"/>
        </w:rPr>
        <w:t>Elżbieta Łabędzka</w:t>
      </w:r>
      <w:r w:rsidR="00F427A9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107F52">
        <w:rPr>
          <w:rFonts w:asciiTheme="minorHAnsi" w:hAnsiTheme="minorHAnsi" w:cstheme="minorHAnsi"/>
        </w:rPr>
        <w:t>Bożków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471CC9D8" w14:textId="57477099" w:rsidR="005E4EB4" w:rsidRPr="001E6201" w:rsidRDefault="00243DA0" w:rsidP="00243DA0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6A80B794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/A</w:t>
      </w:r>
      <w:r w:rsidR="00F427A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F427A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 w:rsidR="00F427A9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E6201"/>
    <w:rsid w:val="00243DA0"/>
    <w:rsid w:val="003400CB"/>
    <w:rsid w:val="00370F56"/>
    <w:rsid w:val="005E4EB4"/>
    <w:rsid w:val="00643341"/>
    <w:rsid w:val="0084535C"/>
    <w:rsid w:val="008A58A8"/>
    <w:rsid w:val="009433C2"/>
    <w:rsid w:val="00A927B5"/>
    <w:rsid w:val="00AF7966"/>
    <w:rsid w:val="00B57705"/>
    <w:rsid w:val="00EB25AB"/>
    <w:rsid w:val="00F4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128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14</cp:revision>
  <cp:lastPrinted>2021-12-14T07:08:00Z</cp:lastPrinted>
  <dcterms:created xsi:type="dcterms:W3CDTF">2021-01-26T10:49:00Z</dcterms:created>
  <dcterms:modified xsi:type="dcterms:W3CDTF">2022-06-23T11:57:00Z</dcterms:modified>
</cp:coreProperties>
</file>