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06521DE1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072B7C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234F4D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072B7C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81778B">
        <w:rPr>
          <w:rFonts w:asciiTheme="minorHAnsi" w:hAnsiTheme="minorHAnsi" w:cstheme="minorHAnsi"/>
          <w:sz w:val="24"/>
          <w:szCs w:val="24"/>
          <w:lang w:eastAsia="ar-SA"/>
        </w:rPr>
        <w:t>14.07</w:t>
      </w:r>
      <w:r w:rsidR="00072B7C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583FB524" w:rsidR="003400CB" w:rsidRPr="001E6201" w:rsidRDefault="0081778B" w:rsidP="005E4EB4">
      <w:pPr>
        <w:pStyle w:val="Nagwek1"/>
        <w:rPr>
          <w:rFonts w:ascii="Calibri Light" w:eastAsia="Times New Roman" w:hAnsi="Calibri Light"/>
        </w:rPr>
      </w:pPr>
      <w:r>
        <w:t>Młodszy referent ds. ochrony środowiska i gospodarki komunalnej w Referacie Infrastruktury Technicznej i Ochrony Środowiska w Urzędzie Gminy Nowa Ruda.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4B4D4A5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6D80D310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81778B">
        <w:rPr>
          <w:rFonts w:asciiTheme="minorHAnsi" w:hAnsiTheme="minorHAnsi" w:cstheme="minorHAnsi"/>
        </w:rPr>
        <w:t xml:space="preserve">Małgorzata Kalbarczyk </w:t>
      </w:r>
      <w:r w:rsidRPr="005E4EB4">
        <w:rPr>
          <w:rFonts w:asciiTheme="minorHAnsi" w:hAnsiTheme="minorHAnsi" w:cstheme="minorHAnsi"/>
        </w:rPr>
        <w:t xml:space="preserve"> zam. </w:t>
      </w:r>
      <w:r w:rsidR="0081778B">
        <w:rPr>
          <w:rFonts w:asciiTheme="minorHAnsi" w:hAnsiTheme="minorHAnsi" w:cstheme="minorHAnsi"/>
        </w:rPr>
        <w:t>Nowa Ruda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4FD29B21" w14:textId="0F234643" w:rsidR="00072B7C" w:rsidRPr="00072B7C" w:rsidRDefault="003400CB" w:rsidP="00072B7C">
      <w:pPr>
        <w:spacing w:line="360" w:lineRule="auto"/>
        <w:rPr>
          <w:rFonts w:ascii="Calibri Light" w:eastAsia="Times New Roman" w:hAnsi="Calibri Light"/>
        </w:rPr>
      </w:pPr>
      <w:r w:rsidRPr="00072B7C">
        <w:t xml:space="preserve">W wyniku dokonanej analizy dokumentów aplikacyjnych i przeprowadzonej rozmowy kwalifikacyjnej Komisja Rekrutacyjna stwierdziła, że kandydatka spełniła wymagania niezbędne do wykonywania pracy na w/w stanowisku. Podczas przeprowadzonej rozmowy kwalifikacyjnej  wykazała się wiedzą i znajomością ustaw i przepisów obowiązującego prawa związanych z zakresem wykonywania zadań na oferowanym stanowisku. W związku z powyższym pozytywnie oceniono przydatność kandydatki do wykonywania pracy na stanowisku </w:t>
      </w:r>
      <w:r w:rsidR="00072B7C">
        <w:t xml:space="preserve">: </w:t>
      </w:r>
      <w:r w:rsidR="0081778B">
        <w:t xml:space="preserve">Młodszy referent ds. ochrony środowiska i gospodarki komunalnej w Referacie Infrastruktury Technicznej i Ochrony Środowiska w </w:t>
      </w:r>
      <w:r w:rsidR="0081778B">
        <w:t>Urzędzie</w:t>
      </w:r>
      <w:r w:rsidR="0081778B">
        <w:t xml:space="preserve"> Gminy Nowa Ruda.</w:t>
      </w:r>
      <w:r w:rsidR="0081778B">
        <w:t xml:space="preserve"> </w:t>
      </w:r>
    </w:p>
    <w:p w14:paraId="347239D7" w14:textId="5D961A3A" w:rsidR="001E6201" w:rsidRPr="001E6201" w:rsidRDefault="001E6201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471CC9D8" w14:textId="1D21B90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544438B1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/A</w:t>
      </w:r>
      <w:r w:rsidR="00234F4D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drianna Mierzejewska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Wójt</w:t>
      </w:r>
      <w:r w:rsidR="00234F4D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Gminy Nowa Ruda/</w:t>
      </w:r>
    </w:p>
    <w:p w14:paraId="272C0AE3" w14:textId="0247BE34" w:rsidR="00B57705" w:rsidRDefault="00B57705"/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72B7C"/>
    <w:rsid w:val="001E6201"/>
    <w:rsid w:val="00234F4D"/>
    <w:rsid w:val="003400CB"/>
    <w:rsid w:val="00370F56"/>
    <w:rsid w:val="005E4EB4"/>
    <w:rsid w:val="00643341"/>
    <w:rsid w:val="006C3FFB"/>
    <w:rsid w:val="00814796"/>
    <w:rsid w:val="0081778B"/>
    <w:rsid w:val="00A927B5"/>
    <w:rsid w:val="00AF7966"/>
    <w:rsid w:val="00B57705"/>
    <w:rsid w:val="00DD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</cp:revision>
  <cp:lastPrinted>2022-07-14T12:41:00Z</cp:lastPrinted>
  <dcterms:created xsi:type="dcterms:W3CDTF">2022-07-14T12:41:00Z</dcterms:created>
  <dcterms:modified xsi:type="dcterms:W3CDTF">2022-07-14T12:41:00Z</dcterms:modified>
</cp:coreProperties>
</file>