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26A8B" w14:textId="4804D199" w:rsidR="006E1115" w:rsidRPr="00B52BDF" w:rsidRDefault="006E1115" w:rsidP="004A26E6">
      <w:pPr>
        <w:spacing w:line="360" w:lineRule="auto"/>
        <w:ind w:left="5529"/>
        <w:jc w:val="right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6F05EE">
        <w:rPr>
          <w:rFonts w:asciiTheme="minorHAnsi" w:hAnsiTheme="minorHAnsi" w:cstheme="minorHAnsi"/>
          <w:sz w:val="24"/>
          <w:szCs w:val="24"/>
        </w:rPr>
        <w:t>02.11.</w:t>
      </w:r>
      <w:r w:rsidR="00D13C4F" w:rsidRPr="00B52BDF">
        <w:rPr>
          <w:rFonts w:asciiTheme="minorHAnsi" w:hAnsiTheme="minorHAnsi" w:cstheme="minorHAnsi"/>
          <w:sz w:val="24"/>
          <w:szCs w:val="24"/>
        </w:rPr>
        <w:t>202</w:t>
      </w:r>
      <w:r w:rsidR="00903408">
        <w:rPr>
          <w:rFonts w:asciiTheme="minorHAnsi" w:hAnsiTheme="minorHAnsi" w:cstheme="minorHAnsi"/>
          <w:sz w:val="24"/>
          <w:szCs w:val="24"/>
        </w:rPr>
        <w:t>2</w:t>
      </w:r>
      <w:r w:rsidRPr="00B52BD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10808EF" w14:textId="4EC9EFC5" w:rsidR="00FF4559" w:rsidRPr="00B52BDF" w:rsidRDefault="004F7AE0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ar-SA"/>
        </w:rPr>
        <w:t>RP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ZP.6733.</w:t>
      </w:r>
      <w:r w:rsidR="006F05EE">
        <w:rPr>
          <w:rFonts w:ascii="Calibri" w:hAnsi="Calibri" w:cs="Calibri"/>
          <w:sz w:val="24"/>
          <w:szCs w:val="24"/>
          <w:lang w:eastAsia="ar-SA"/>
        </w:rPr>
        <w:t>8</w:t>
      </w:r>
      <w:r w:rsidR="00EE58AE">
        <w:rPr>
          <w:rFonts w:ascii="Calibri" w:hAnsi="Calibri" w:cs="Calibri"/>
          <w:sz w:val="24"/>
          <w:szCs w:val="24"/>
          <w:lang w:eastAsia="ar-SA"/>
        </w:rPr>
        <w:t>.2022</w:t>
      </w:r>
    </w:p>
    <w:p w14:paraId="0C4B985C" w14:textId="77777777" w:rsidR="00174D45" w:rsidRPr="00B52BDF" w:rsidRDefault="00D36B6A" w:rsidP="00B52BDF">
      <w:pPr>
        <w:pStyle w:val="Nagwek1"/>
        <w:spacing w:after="0"/>
      </w:pPr>
      <w:r w:rsidRPr="00B52BDF">
        <w:t>OBWIESZCZENIE</w:t>
      </w:r>
    </w:p>
    <w:p w14:paraId="4B20CB9A" w14:textId="77777777" w:rsidR="00174D45" w:rsidRPr="00B52BDF" w:rsidRDefault="00174D45" w:rsidP="00B52BDF">
      <w:pPr>
        <w:pStyle w:val="Nagwek1"/>
        <w:spacing w:before="0"/>
      </w:pPr>
      <w:r w:rsidRPr="00B52BDF">
        <w:t>Wójta Gminy Nowa Ruda</w:t>
      </w:r>
    </w:p>
    <w:p w14:paraId="24096188" w14:textId="2DC16637" w:rsidR="00D36B6A" w:rsidRPr="00B52BDF" w:rsidRDefault="00D36B6A" w:rsidP="00B52B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Stosownie do art. 49 ustawy z dnia 14 czerwca 1960 r. Kodeks postępowania administracyjnego (</w:t>
      </w:r>
      <w:r w:rsidR="001931FE" w:rsidRPr="00B52BDF">
        <w:rPr>
          <w:rFonts w:asciiTheme="minorHAnsi" w:hAnsiTheme="minorHAnsi" w:cstheme="minorHAnsi"/>
          <w:sz w:val="24"/>
          <w:szCs w:val="24"/>
        </w:rPr>
        <w:t>tekst jednolity Dz. U. z 20</w:t>
      </w:r>
      <w:r w:rsidR="00D13C4F" w:rsidRPr="00B52BDF">
        <w:rPr>
          <w:rFonts w:asciiTheme="minorHAnsi" w:hAnsiTheme="minorHAnsi" w:cstheme="minorHAnsi"/>
          <w:sz w:val="24"/>
          <w:szCs w:val="24"/>
        </w:rPr>
        <w:t>2</w:t>
      </w:r>
      <w:r w:rsidR="006F05EE">
        <w:rPr>
          <w:rFonts w:asciiTheme="minorHAnsi" w:hAnsiTheme="minorHAnsi" w:cstheme="minorHAnsi"/>
          <w:sz w:val="24"/>
          <w:szCs w:val="24"/>
        </w:rPr>
        <w:t>2</w:t>
      </w:r>
      <w:r w:rsidR="001931FE" w:rsidRPr="00B52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6F05EE">
        <w:rPr>
          <w:rFonts w:asciiTheme="minorHAnsi" w:hAnsiTheme="minorHAnsi" w:cstheme="minorHAnsi"/>
          <w:sz w:val="24"/>
          <w:szCs w:val="24"/>
        </w:rPr>
        <w:t>2000</w:t>
      </w:r>
      <w:r w:rsidR="004A26E6">
        <w:rPr>
          <w:rFonts w:asciiTheme="minorHAns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hAnsiTheme="minorHAnsi" w:cstheme="minorHAnsi"/>
          <w:sz w:val="24"/>
          <w:szCs w:val="24"/>
        </w:rPr>
        <w:t>ze zm.</w:t>
      </w:r>
      <w:r w:rsidRPr="00B52BDF">
        <w:rPr>
          <w:rFonts w:asciiTheme="minorHAnsi" w:hAnsiTheme="minorHAnsi" w:cstheme="minorHAnsi"/>
          <w:sz w:val="24"/>
          <w:szCs w:val="24"/>
        </w:rPr>
        <w:t>)</w:t>
      </w:r>
      <w:r w:rsidR="00174D45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Pr="00B52BDF">
        <w:rPr>
          <w:rFonts w:asciiTheme="minorHAnsi" w:hAnsiTheme="minorHAnsi" w:cstheme="minorHAnsi"/>
          <w:sz w:val="24"/>
          <w:szCs w:val="24"/>
        </w:rPr>
        <w:t>oraz w związku z</w:t>
      </w:r>
      <w:r w:rsidR="006A7201" w:rsidRPr="00B52BDF">
        <w:rPr>
          <w:rFonts w:asciiTheme="minorHAnsi" w:hAnsiTheme="minorHAnsi" w:cstheme="minorHAnsi"/>
          <w:sz w:val="24"/>
          <w:szCs w:val="24"/>
        </w:rPr>
        <w:t xml:space="preserve"> art. 53 ust. 1 ustawy z </w:t>
      </w:r>
      <w:r w:rsidR="00174D45" w:rsidRPr="00B52BDF">
        <w:rPr>
          <w:rFonts w:asciiTheme="minorHAnsi" w:hAnsiTheme="minorHAnsi" w:cstheme="minorHAnsi"/>
          <w:sz w:val="24"/>
          <w:szCs w:val="24"/>
        </w:rPr>
        <w:t>dnia 27 marca 2003 r. o planowaniu i zagospodarowaniu przestrzennym (</w:t>
      </w:r>
      <w:r w:rsidR="001931FE" w:rsidRPr="00B52BDF">
        <w:rPr>
          <w:rFonts w:asciiTheme="minorHAnsi" w:eastAsia="Calibri" w:hAnsiTheme="minorHAnsi" w:cstheme="minorHAnsi"/>
          <w:sz w:val="24"/>
          <w:szCs w:val="24"/>
        </w:rPr>
        <w:t>tekst jednolity Dz. U. z 20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>2</w:t>
      </w:r>
      <w:r w:rsidR="004A26E6">
        <w:rPr>
          <w:rFonts w:asciiTheme="minorHAnsi" w:eastAsia="Calibri" w:hAnsiTheme="minorHAnsi" w:cstheme="minorHAnsi"/>
          <w:sz w:val="24"/>
          <w:szCs w:val="24"/>
        </w:rPr>
        <w:t>1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4A26E6">
        <w:rPr>
          <w:rFonts w:asciiTheme="minorHAnsi" w:eastAsia="Calibri" w:hAnsiTheme="minorHAnsi" w:cstheme="minorHAnsi"/>
          <w:sz w:val="24"/>
          <w:szCs w:val="24"/>
        </w:rPr>
        <w:t>741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eastAsia="Calibri" w:hAnsiTheme="minorHAnsi" w:cstheme="minorHAnsi"/>
          <w:sz w:val="24"/>
          <w:szCs w:val="24"/>
        </w:rPr>
        <w:t>ze zm.</w:t>
      </w:r>
      <w:r w:rsidR="006E7D3D" w:rsidRPr="00B52BDF">
        <w:rPr>
          <w:rFonts w:asciiTheme="minorHAnsi" w:hAnsiTheme="minorHAnsi" w:cstheme="minorHAnsi"/>
          <w:sz w:val="24"/>
          <w:szCs w:val="24"/>
        </w:rPr>
        <w:t>),</w:t>
      </w:r>
    </w:p>
    <w:p w14:paraId="7ADC6674" w14:textId="77777777" w:rsidR="00D36B6A" w:rsidRPr="00B52BDF" w:rsidRDefault="00D36B6A" w:rsidP="00B52BDF">
      <w:pPr>
        <w:spacing w:after="24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52BDF">
        <w:rPr>
          <w:rFonts w:asciiTheme="minorHAnsi" w:hAnsiTheme="minorHAnsi" w:cstheme="minorHAnsi"/>
          <w:b/>
          <w:bCs/>
          <w:sz w:val="24"/>
          <w:szCs w:val="24"/>
        </w:rPr>
        <w:t>zawiadamiam</w:t>
      </w:r>
    </w:p>
    <w:p w14:paraId="0CAFB399" w14:textId="36996C4C" w:rsidR="00EE58AE" w:rsidRPr="006F05EE" w:rsidRDefault="00EE58AE" w:rsidP="00FB3D4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EE58AE">
        <w:rPr>
          <w:rFonts w:asciiTheme="minorHAnsi" w:hAnsiTheme="minorHAnsi" w:cstheme="minorHAnsi"/>
          <w:sz w:val="24"/>
          <w:szCs w:val="24"/>
        </w:rPr>
        <w:t xml:space="preserve">o wydaniu w dniu </w:t>
      </w:r>
      <w:r w:rsidR="006F05EE">
        <w:rPr>
          <w:rFonts w:asciiTheme="minorHAnsi" w:hAnsiTheme="minorHAnsi" w:cstheme="minorHAnsi"/>
          <w:sz w:val="24"/>
          <w:szCs w:val="24"/>
        </w:rPr>
        <w:t>02.11</w:t>
      </w:r>
      <w:r w:rsidRPr="00EE58AE">
        <w:rPr>
          <w:rFonts w:asciiTheme="minorHAnsi" w:hAnsiTheme="minorHAnsi" w:cstheme="minorHAnsi"/>
          <w:sz w:val="24"/>
          <w:szCs w:val="24"/>
        </w:rPr>
        <w:t xml:space="preserve">.2022 r., sygn. akt: </w:t>
      </w:r>
      <w:r w:rsidRPr="00EE58AE">
        <w:rPr>
          <w:rFonts w:asciiTheme="minorHAnsi" w:hAnsiTheme="minorHAnsi" w:cstheme="minorHAnsi"/>
          <w:sz w:val="24"/>
          <w:szCs w:val="24"/>
          <w:lang w:eastAsia="ar-SA"/>
        </w:rPr>
        <w:t>RPZP.6733.</w:t>
      </w:r>
      <w:r w:rsidR="006F05EE">
        <w:rPr>
          <w:rFonts w:asciiTheme="minorHAnsi" w:hAnsiTheme="minorHAnsi" w:cstheme="minorHAnsi"/>
          <w:sz w:val="24"/>
          <w:szCs w:val="24"/>
          <w:lang w:eastAsia="ar-SA"/>
        </w:rPr>
        <w:t>8</w:t>
      </w:r>
      <w:r w:rsidRPr="00EE58AE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Pr="00EE58AE">
        <w:rPr>
          <w:rFonts w:asciiTheme="minorHAnsi" w:hAnsiTheme="minorHAnsi" w:cstheme="minorHAnsi"/>
          <w:sz w:val="24"/>
          <w:szCs w:val="24"/>
        </w:rPr>
        <w:t xml:space="preserve"> na</w:t>
      </w:r>
      <w:bookmarkStart w:id="0" w:name="_Hlk92107511"/>
      <w:r w:rsidR="006F05EE">
        <w:rPr>
          <w:rFonts w:asciiTheme="minorHAnsi" w:hAnsiTheme="minorHAnsi" w:cstheme="minorHAnsi"/>
          <w:sz w:val="24"/>
          <w:szCs w:val="24"/>
        </w:rPr>
        <w:t xml:space="preserve"> rzecz TAURON Dystrybucja S. A. </w:t>
      </w:r>
      <w:r w:rsidRPr="00EE58AE">
        <w:rPr>
          <w:rFonts w:asciiTheme="minorHAnsi" w:hAnsiTheme="minorHAnsi" w:cstheme="minorHAnsi"/>
          <w:sz w:val="24"/>
          <w:szCs w:val="24"/>
        </w:rPr>
        <w:t xml:space="preserve">decyzji ustalającej lokalizację inwestycji celu publicznego pod nazwą: </w:t>
      </w:r>
      <w:r w:rsidR="006F05EE" w:rsidRPr="006F05EE">
        <w:rPr>
          <w:rFonts w:ascii="Calibri" w:hAnsi="Calibri" w:cs="Calibri"/>
          <w:bCs/>
          <w:sz w:val="24"/>
          <w:szCs w:val="24"/>
        </w:rPr>
        <w:t>„Budowa  stacji transformatorowej 20/0,4KV i SN 20KV”, na terenie działki nr 149 obręb Sokolica, gmina Nowa Ruda oraz fragmentów działek nr 54, 135, 55/3, 144, 65/2, 51/4, 51/5, 52, 136, 49/3, 137, 45, 42/2, 138, 25/6, 25/5, 91/1, 93, 89 obręb Sokolica, gmina Nowa Ruda.</w:t>
      </w:r>
    </w:p>
    <w:bookmarkEnd w:id="0"/>
    <w:p w14:paraId="3F4BFA40" w14:textId="07505A86" w:rsidR="00D07C90" w:rsidRPr="006F05EE" w:rsidRDefault="00D07C90" w:rsidP="00FB3D44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60CC4D21" w14:textId="35E6576F" w:rsidR="00D36B6A" w:rsidRPr="00903408" w:rsidRDefault="00D36B6A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903408">
        <w:rPr>
          <w:rFonts w:asciiTheme="minorHAnsi" w:hAnsiTheme="minorHAnsi" w:cstheme="minorHAnsi"/>
          <w:sz w:val="24"/>
          <w:szCs w:val="24"/>
        </w:rPr>
        <w:t xml:space="preserve">W związku z powyższym strony mogą w terminie 14 dni od daty </w:t>
      </w:r>
      <w:bookmarkStart w:id="1" w:name="_Hlk53055446"/>
      <w:r w:rsidRPr="00903408">
        <w:rPr>
          <w:rFonts w:asciiTheme="minorHAnsi" w:hAnsiTheme="minorHAnsi" w:cstheme="minorHAnsi"/>
          <w:sz w:val="24"/>
          <w:szCs w:val="24"/>
        </w:rPr>
        <w:t xml:space="preserve">ukazania się niniejszego obwieszczenia </w:t>
      </w:r>
      <w:bookmarkEnd w:id="1"/>
      <w:r w:rsidRPr="00903408">
        <w:rPr>
          <w:rFonts w:asciiTheme="minorHAnsi" w:hAnsiTheme="minorHAnsi" w:cstheme="minorHAnsi"/>
          <w:sz w:val="24"/>
          <w:szCs w:val="24"/>
        </w:rPr>
        <w:t>zapoznać się z ww. decyzją w siedzibie U</w:t>
      </w:r>
      <w:r w:rsidR="00437ED9" w:rsidRPr="00903408">
        <w:rPr>
          <w:rFonts w:asciiTheme="minorHAnsi" w:hAnsiTheme="minorHAnsi" w:cstheme="minorHAnsi"/>
          <w:sz w:val="24"/>
          <w:szCs w:val="24"/>
        </w:rPr>
        <w:t>rzędu Gminy w Nowej Rudzie, ul. </w:t>
      </w:r>
      <w:r w:rsidRPr="00903408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DA1B66" w:rsidRPr="00903408">
        <w:rPr>
          <w:rFonts w:asciiTheme="minorHAnsi" w:hAnsiTheme="minorHAnsi" w:cstheme="minorHAnsi"/>
          <w:sz w:val="24"/>
          <w:szCs w:val="24"/>
        </w:rPr>
        <w:t>2</w:t>
      </w:r>
      <w:r w:rsidRPr="00903408">
        <w:rPr>
          <w:rFonts w:asciiTheme="minorHAnsi" w:hAnsiTheme="minorHAnsi" w:cstheme="minorHAnsi"/>
          <w:sz w:val="24"/>
          <w:szCs w:val="24"/>
        </w:rPr>
        <w:t xml:space="preserve">, </w:t>
      </w:r>
      <w:r w:rsidR="00903408" w:rsidRPr="00903408">
        <w:rPr>
          <w:rFonts w:asciiTheme="minorHAnsi" w:hAnsiTheme="minorHAnsi" w:cstheme="minorHAnsi"/>
          <w:sz w:val="24"/>
          <w:szCs w:val="24"/>
        </w:rPr>
        <w:t>Referat Rozwoju, Promocji i Zagospodarowania Przestrzennego,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6F05EE">
        <w:rPr>
          <w:rFonts w:asciiTheme="minorHAnsi" w:hAnsiTheme="minorHAnsi" w:cstheme="minorHAnsi"/>
          <w:sz w:val="24"/>
          <w:szCs w:val="24"/>
        </w:rPr>
        <w:t>2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w </w:t>
      </w:r>
      <w:r w:rsidRPr="00903408">
        <w:rPr>
          <w:rFonts w:asciiTheme="minorHAnsi" w:hAnsiTheme="minorHAnsi" w:cstheme="minorHAnsi"/>
          <w:sz w:val="24"/>
          <w:szCs w:val="24"/>
        </w:rPr>
        <w:t>godzinach pracy Urzędu.</w:t>
      </w:r>
    </w:p>
    <w:p w14:paraId="18B7C9B3" w14:textId="0AF64E4A" w:rsidR="000B4309" w:rsidRDefault="00DA1B66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 w14:paraId="53CC6C1C" w14:textId="55ECEA5F" w:rsidR="00FB3D44" w:rsidRPr="00B52BDF" w:rsidRDefault="00E1187F" w:rsidP="00E1187F">
      <w:pPr>
        <w:spacing w:before="240" w:after="240" w:line="360" w:lineRule="auto"/>
        <w:ind w:left="35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/Zastępca Wójta Gminy Nowa Ruda - Anna Zawiślak/</w:t>
      </w:r>
    </w:p>
    <w:sectPr w:rsidR="00FB3D44" w:rsidRPr="00B52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 w15:restartNumberingAfterBreak="0">
    <w:nsid w:val="7CBD417D"/>
    <w:multiLevelType w:val="hybridMultilevel"/>
    <w:tmpl w:val="BF325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95893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1237289">
    <w:abstractNumId w:val="1"/>
  </w:num>
  <w:num w:numId="3" w16cid:durableId="1379427158">
    <w:abstractNumId w:val="1"/>
  </w:num>
  <w:num w:numId="4" w16cid:durableId="74272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45"/>
    <w:rsid w:val="000501E5"/>
    <w:rsid w:val="000837B3"/>
    <w:rsid w:val="000B4309"/>
    <w:rsid w:val="00174D45"/>
    <w:rsid w:val="00187EF1"/>
    <w:rsid w:val="001931FE"/>
    <w:rsid w:val="001D6B69"/>
    <w:rsid w:val="002231A3"/>
    <w:rsid w:val="002D15FF"/>
    <w:rsid w:val="0036105C"/>
    <w:rsid w:val="00437ED9"/>
    <w:rsid w:val="004659DD"/>
    <w:rsid w:val="004A26E6"/>
    <w:rsid w:val="004F77D9"/>
    <w:rsid w:val="004F7AE0"/>
    <w:rsid w:val="005173A5"/>
    <w:rsid w:val="006A7201"/>
    <w:rsid w:val="006E1115"/>
    <w:rsid w:val="006E7D3D"/>
    <w:rsid w:val="006F05EE"/>
    <w:rsid w:val="0089049D"/>
    <w:rsid w:val="008B2461"/>
    <w:rsid w:val="00901C39"/>
    <w:rsid w:val="00903408"/>
    <w:rsid w:val="00907E14"/>
    <w:rsid w:val="00911E9B"/>
    <w:rsid w:val="009D511A"/>
    <w:rsid w:val="00AA7014"/>
    <w:rsid w:val="00AB7232"/>
    <w:rsid w:val="00AE2734"/>
    <w:rsid w:val="00B52BDF"/>
    <w:rsid w:val="00BB1050"/>
    <w:rsid w:val="00BE2F32"/>
    <w:rsid w:val="00C679FB"/>
    <w:rsid w:val="00C74B1E"/>
    <w:rsid w:val="00D07C90"/>
    <w:rsid w:val="00D13C4F"/>
    <w:rsid w:val="00D36B6A"/>
    <w:rsid w:val="00DA1B66"/>
    <w:rsid w:val="00E1187F"/>
    <w:rsid w:val="00E702FA"/>
    <w:rsid w:val="00EE58AE"/>
    <w:rsid w:val="00FB3D44"/>
    <w:rsid w:val="00FC66E1"/>
    <w:rsid w:val="00FD3A39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7E38"/>
  <w15:chartTrackingRefBased/>
  <w15:docId w15:val="{BCB4C059-680E-480F-846F-8FF886F1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4D45"/>
  </w:style>
  <w:style w:type="paragraph" w:styleId="Nagwek1">
    <w:name w:val="heading 1"/>
    <w:basedOn w:val="Normalny"/>
    <w:next w:val="Normalny"/>
    <w:link w:val="Nagwek1Znak"/>
    <w:qFormat/>
    <w:rsid w:val="00B52BD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174D45"/>
    <w:pPr>
      <w:keepNext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ny"/>
    <w:next w:val="Normalny"/>
    <w:qFormat/>
    <w:rsid w:val="00174D45"/>
    <w:pPr>
      <w:keepNext/>
      <w:jc w:val="center"/>
      <w:outlineLvl w:val="6"/>
    </w:pPr>
    <w:rPr>
      <w:rFonts w:ascii="Arial" w:hAnsi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D36B6A"/>
    <w:pPr>
      <w:suppressAutoHyphens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173A5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5173A5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6E1115"/>
    <w:rPr>
      <w:b/>
      <w:sz w:val="28"/>
    </w:rPr>
  </w:style>
  <w:style w:type="character" w:customStyle="1" w:styleId="Nagwek1Znak">
    <w:name w:val="Nagłówek 1 Znak"/>
    <w:basedOn w:val="Domylnaczcionkaakapitu"/>
    <w:link w:val="Nagwek1"/>
    <w:rsid w:val="00B52BDF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216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Barbara</cp:lastModifiedBy>
  <cp:revision>9</cp:revision>
  <cp:lastPrinted>2022-08-10T11:25:00Z</cp:lastPrinted>
  <dcterms:created xsi:type="dcterms:W3CDTF">2020-12-17T09:21:00Z</dcterms:created>
  <dcterms:modified xsi:type="dcterms:W3CDTF">2022-11-03T09:10:00Z</dcterms:modified>
</cp:coreProperties>
</file>