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0DBB" w14:textId="77777777" w:rsidR="006D3DF9" w:rsidRDefault="006D3DF9" w:rsidP="006D3DF9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1AB594CE" w14:textId="77777777" w:rsidR="006D3DF9" w:rsidRDefault="006D3DF9" w:rsidP="006D3DF9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431A5C75" w14:textId="4DFA7E89" w:rsidR="006D3DF9" w:rsidRPr="00281055" w:rsidRDefault="006D3DF9" w:rsidP="00275EC2">
      <w:pPr>
        <w:pStyle w:val="Standard"/>
        <w:ind w:firstLine="7"/>
        <w:rPr>
          <w:rFonts w:cs="Calibri"/>
          <w:sz w:val="24"/>
          <w:szCs w:val="24"/>
        </w:rPr>
      </w:pPr>
      <w:r w:rsidRPr="00281055">
        <w:rPr>
          <w:rFonts w:cs="Calibri"/>
          <w:sz w:val="24"/>
          <w:szCs w:val="24"/>
        </w:rPr>
        <w:t>Nr sprawy: GNG.271</w:t>
      </w:r>
      <w:r w:rsidR="00AE3E45">
        <w:rPr>
          <w:rFonts w:cs="Calibri"/>
          <w:sz w:val="24"/>
          <w:szCs w:val="24"/>
        </w:rPr>
        <w:t>.2.</w:t>
      </w:r>
      <w:r w:rsidRPr="00281055">
        <w:rPr>
          <w:rFonts w:cs="Calibri"/>
          <w:sz w:val="24"/>
          <w:szCs w:val="24"/>
        </w:rPr>
        <w:t>202</w:t>
      </w:r>
      <w:r>
        <w:rPr>
          <w:rFonts w:cs="Calibri"/>
          <w:sz w:val="24"/>
          <w:szCs w:val="24"/>
        </w:rPr>
        <w:t>3</w:t>
      </w:r>
      <w:r w:rsidRPr="00281055"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6559C221" w14:textId="77777777" w:rsidR="006D3DF9" w:rsidRPr="00281055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F794CB9" w14:textId="77777777" w:rsidR="006D3DF9" w:rsidRPr="00281055" w:rsidRDefault="006D3DF9" w:rsidP="006D3DF9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Gmina Nowa Ruda, ul. Niepodległości 2, 57-400 Nowa Ruda NIP 8851534651, REGON 890718142, sekretariat@gmina.nowaruda.pl</w:t>
      </w:r>
    </w:p>
    <w:p w14:paraId="2B811BCB" w14:textId="77777777" w:rsidR="006D3DF9" w:rsidRPr="00281055" w:rsidRDefault="006D3DF9" w:rsidP="006D3DF9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1313F245" w14:textId="77777777" w:rsidR="006D3DF9" w:rsidRPr="00281055" w:rsidRDefault="006D3DF9" w:rsidP="006D3DF9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7EC155BC" w14:textId="33D7AA0D" w:rsidR="006D3DF9" w:rsidRDefault="006D3DF9" w:rsidP="006D3DF9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  <w:r w:rsidR="00EA1573">
        <w:rPr>
          <w:rFonts w:eastAsia="Calibri" w:cs="Calibri"/>
          <w:b/>
          <w:bCs/>
          <w:iCs/>
          <w:color w:val="000000"/>
          <w:sz w:val="24"/>
          <w:szCs w:val="24"/>
        </w:rPr>
        <w:t xml:space="preserve"> </w:t>
      </w: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73A379CE" w14:textId="77777777" w:rsidR="00EA1573" w:rsidRPr="00281055" w:rsidRDefault="00EA1573" w:rsidP="006D3DF9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5A030807" w14:textId="77777777" w:rsidR="006D3DF9" w:rsidRPr="00931364" w:rsidRDefault="006D3DF9" w:rsidP="006D3DF9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2023 dla Gminy Nowa Ruda poprzez sporządzenie dokumentów ich wyceny.”</w:t>
      </w:r>
    </w:p>
    <w:p w14:paraId="63A33418" w14:textId="77777777" w:rsidR="006D3DF9" w:rsidRPr="00281055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7127415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69FC0AAA" w14:textId="77777777" w:rsidR="006D3DF9" w:rsidRPr="00281055" w:rsidRDefault="006D3DF9" w:rsidP="006D3DF9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5320F14" w14:textId="3CBF384C" w:rsidR="006D3DF9" w:rsidRPr="00281055" w:rsidRDefault="006D3DF9" w:rsidP="006D3DF9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Określenie wartości nieruchomości lokalowych i budynkowych dla zadań realizowanych przez Gminę Nowa Ruda w roku 202</w:t>
      </w:r>
      <w:r w:rsidR="00EA1573">
        <w:rPr>
          <w:sz w:val="24"/>
          <w:szCs w:val="24"/>
        </w:rPr>
        <w:t>3</w:t>
      </w:r>
      <w:r w:rsidRPr="00281055">
        <w:rPr>
          <w:sz w:val="24"/>
          <w:szCs w:val="24"/>
        </w:rPr>
        <w:t>.</w:t>
      </w:r>
    </w:p>
    <w:p w14:paraId="6C791448" w14:textId="77777777" w:rsidR="006D3DF9" w:rsidRPr="00281055" w:rsidRDefault="006D3DF9" w:rsidP="006D3DF9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Zakres prac:</w:t>
      </w:r>
    </w:p>
    <w:p w14:paraId="7C0BF9D3" w14:textId="77777777" w:rsidR="006D3DF9" w:rsidRPr="00281055" w:rsidRDefault="006D3DF9" w:rsidP="006D3DF9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mieszkalnego (z nakładami lub bez) z obliczeniem udziału we współwłasności;</w:t>
      </w:r>
    </w:p>
    <w:p w14:paraId="727C149A" w14:textId="77777777" w:rsidR="006D3DF9" w:rsidRPr="00281055" w:rsidRDefault="006D3DF9" w:rsidP="006D3DF9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użytkowego (z nakładami lub bez) z obliczeniem udziału we współwłasności;</w:t>
      </w:r>
    </w:p>
    <w:p w14:paraId="1D2F4904" w14:textId="77777777" w:rsidR="006D3DF9" w:rsidRPr="00281055" w:rsidRDefault="006D3DF9" w:rsidP="006D3DF9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inwentaryzacja budynku;</w:t>
      </w:r>
    </w:p>
    <w:p w14:paraId="3A10D5AD" w14:textId="77777777" w:rsidR="006D3DF9" w:rsidRPr="00281055" w:rsidRDefault="006D3DF9" w:rsidP="006D3DF9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aktualizacji przedmiotu zlecenia.</w:t>
      </w:r>
    </w:p>
    <w:p w14:paraId="32E222AB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Dla przedmiotowego zakresu usług zamawiający określił minimalny zakres czynności. Do bezwzględnego obowiązku wykonawcy należy wykonanie wszystkich innych czynności nie uwzględnionych w poniższym opisie, niezbędnych do wykonania z punktu widzenia celu, któremu mają służyć.</w:t>
      </w:r>
    </w:p>
    <w:p w14:paraId="2858C547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Wykonanie usługi związanej z określeniem wartości nieruchomości lokalowych polega na sporządzeniu:</w:t>
      </w:r>
    </w:p>
    <w:p w14:paraId="7094EF62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1) operatu szacunkowego z oszacowania nieruchomości lokalowej wraz z udziałem w gruncie (lokale mieszkalne i użytkowe) oraz przygotowania następujących dokumentów:</w:t>
      </w:r>
    </w:p>
    <w:p w14:paraId="1CB08474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lastRenderedPageBreak/>
        <w:t>- inwentaryzację wycenianych lokali wraz z pomieszczeniami przynależnymi na rzucie odpowiednich kondygnacji budynku, a w razie położenia pomieszczeń przynależnych poza budynkiem mieszkalnym na planie sytuacyjnym działki;</w:t>
      </w:r>
    </w:p>
    <w:p w14:paraId="3AD627BD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określenie udziału w nieruchomości wspólnej;</w:t>
      </w:r>
    </w:p>
    <w:p w14:paraId="44BF5015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do operatu należy dołączyć dokumentację pozwalającą na uzyskanie zaświadczenia o samodzielności lokalu</w:t>
      </w:r>
    </w:p>
    <w:p w14:paraId="7A7007F9" w14:textId="77777777" w:rsidR="006D3DF9" w:rsidRPr="00281055" w:rsidRDefault="006D3DF9" w:rsidP="006D3DF9">
      <w:pPr>
        <w:pStyle w:val="Standard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81055">
        <w:rPr>
          <w:sz w:val="24"/>
          <w:szCs w:val="24"/>
        </w:rPr>
        <w:t>2) inwentaryzacji budynków stanowiących własność Gminy Nowa Ruda wraz z pomieszczeniami przynależnymi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36EECD33" w14:textId="2DF292E7" w:rsidR="006D3DF9" w:rsidRPr="00281055" w:rsidRDefault="006D3DF9" w:rsidP="006D3DF9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 w:rsidRPr="00281055"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275EC2">
        <w:rPr>
          <w:rFonts w:eastAsia="Calibri" w:cs="Calibri"/>
          <w:color w:val="000000"/>
          <w:sz w:val="24"/>
          <w:szCs w:val="24"/>
        </w:rPr>
        <w:t>3</w:t>
      </w:r>
      <w:r w:rsidRPr="00281055"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0242ED2E" w14:textId="77777777" w:rsidR="006D3DF9" w:rsidRPr="00281055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C91B468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 w:rsidRPr="00281055">
        <w:rPr>
          <w:rFonts w:cs="Calibri"/>
          <w:sz w:val="24"/>
          <w:szCs w:val="24"/>
        </w:rPr>
        <w:t xml:space="preserve">*: </w:t>
      </w:r>
      <w:r w:rsidRPr="00281055">
        <w:rPr>
          <w:rFonts w:cs="Calibri"/>
          <w:strike/>
          <w:sz w:val="24"/>
          <w:szCs w:val="24"/>
        </w:rPr>
        <w:t>TAK</w:t>
      </w:r>
      <w:r w:rsidRPr="00281055">
        <w:rPr>
          <w:rFonts w:cs="Calibri"/>
          <w:sz w:val="24"/>
          <w:szCs w:val="24"/>
        </w:rPr>
        <w:t>/NIE</w:t>
      </w:r>
    </w:p>
    <w:p w14:paraId="5CC2EA8D" w14:textId="77777777" w:rsidR="006D3DF9" w:rsidRPr="00281055" w:rsidRDefault="006D3DF9" w:rsidP="006D3DF9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3CACFBDD" w14:textId="77777777" w:rsidR="006D3DF9" w:rsidRPr="00281055" w:rsidRDefault="006D3DF9" w:rsidP="006D3DF9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5347228D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 w:rsidRPr="00281055">
        <w:rPr>
          <w:sz w:val="24"/>
          <w:szCs w:val="24"/>
        </w:rPr>
        <w:t>Cena /w zł/</w:t>
      </w:r>
    </w:p>
    <w:p w14:paraId="6B05702F" w14:textId="77777777" w:rsidR="006D3DF9" w:rsidRPr="00281055" w:rsidRDefault="006D3DF9" w:rsidP="006D3DF9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Czas realizacji /w dniach/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4"/>
      </w:tblGrid>
      <w:tr w:rsidR="006D3DF9" w14:paraId="1D3E27F4" w14:textId="77777777" w:rsidTr="00B21FB0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ADA9AB" w14:textId="77777777" w:rsidR="006D3DF9" w:rsidRDefault="006D3DF9" w:rsidP="00B21FB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52E2DC" w14:textId="77777777" w:rsidR="006D3DF9" w:rsidRDefault="006D3DF9" w:rsidP="00B21FB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D5CE51" w14:textId="77777777" w:rsidR="006D3DF9" w:rsidRDefault="006D3DF9" w:rsidP="00B21FB0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 ilość punktów /cena/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58BC57" w14:textId="77777777" w:rsidR="006D3DF9" w:rsidRDefault="006D3DF9" w:rsidP="00B21FB0">
            <w:pPr>
              <w:pStyle w:val="TableContents"/>
              <w:jc w:val="center"/>
            </w:pPr>
            <w:r>
              <w:rPr>
                <w:sz w:val="18"/>
                <w:szCs w:val="18"/>
              </w:rPr>
              <w:t>Max. ilość punktów /czas realizacji/</w:t>
            </w:r>
          </w:p>
        </w:tc>
      </w:tr>
      <w:tr w:rsidR="006D3DF9" w14:paraId="7295E0CA" w14:textId="77777777" w:rsidTr="00B21FB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8F8704" w14:textId="77777777" w:rsidR="006D3DF9" w:rsidRDefault="006D3DF9" w:rsidP="00B21FB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3B9A51" w14:textId="77777777" w:rsidR="006D3DF9" w:rsidRDefault="006D3DF9" w:rsidP="00B21FB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mieszkalnego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BE4A0" w14:textId="77777777" w:rsidR="006D3DF9" w:rsidRDefault="006D3DF9" w:rsidP="00B21FB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9EA7BD" w14:textId="77777777" w:rsidR="006D3DF9" w:rsidRDefault="006D3DF9" w:rsidP="00B21FB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6D3DF9" w14:paraId="7BBDE932" w14:textId="77777777" w:rsidTr="00B21FB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DD8B22" w14:textId="77777777" w:rsidR="006D3DF9" w:rsidRDefault="006D3DF9" w:rsidP="00B21FB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2F8AF8" w14:textId="77777777" w:rsidR="006D3DF9" w:rsidRDefault="006D3DF9" w:rsidP="00B21FB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użytkowego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F30A0F" w14:textId="77777777" w:rsidR="006D3DF9" w:rsidRDefault="006D3DF9" w:rsidP="00B21FB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D5C39B" w14:textId="77777777" w:rsidR="006D3DF9" w:rsidRDefault="006D3DF9" w:rsidP="00B21FB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</w:tr>
      <w:tr w:rsidR="006D3DF9" w14:paraId="044FC39F" w14:textId="77777777" w:rsidTr="00B21FB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FA825D7" w14:textId="77777777" w:rsidR="006D3DF9" w:rsidRDefault="006D3DF9" w:rsidP="00B21FB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C07A8E" w14:textId="77777777" w:rsidR="006D3DF9" w:rsidRDefault="006D3DF9" w:rsidP="00B21FB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inwentaryzacja budynku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2A5E12" w14:textId="77777777" w:rsidR="006D3DF9" w:rsidRDefault="006D3DF9" w:rsidP="00B21FB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67B320" w14:textId="77777777" w:rsidR="006D3DF9" w:rsidRDefault="006D3DF9" w:rsidP="00B21FB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6D3DF9" w14:paraId="34893D90" w14:textId="77777777" w:rsidTr="00B21FB0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105AF2" w14:textId="77777777" w:rsidR="006D3DF9" w:rsidRDefault="006D3DF9" w:rsidP="00B21FB0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7DA186" w14:textId="77777777" w:rsidR="006D3DF9" w:rsidRDefault="006D3DF9" w:rsidP="00B21FB0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AA6094" w14:textId="77777777" w:rsidR="006D3DF9" w:rsidRDefault="006D3DF9" w:rsidP="00B21FB0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4808E0" w14:textId="77777777" w:rsidR="006D3DF9" w:rsidRDefault="006D3DF9" w:rsidP="00B21FB0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100B7C08" w14:textId="77777777" w:rsidR="006D3DF9" w:rsidRDefault="006D3DF9" w:rsidP="006D3DF9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23A1F3A8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170D4914" w14:textId="77777777" w:rsidR="006D3DF9" w:rsidRPr="00281055" w:rsidRDefault="006D3DF9" w:rsidP="006D3DF9">
      <w:pPr>
        <w:pStyle w:val="Standard"/>
        <w:tabs>
          <w:tab w:val="left" w:pos="284"/>
        </w:tabs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73B93DF5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1) formularz oferty wg załączonego wzoru,</w:t>
      </w:r>
    </w:p>
    <w:p w14:paraId="248ADAF7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2) oświadczenie Wykonawcy, że spełnia warunki udziału w postępowaniu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7DFEEC0D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3) zaparafowany wzór umowy – załącznik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37B2A303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5B248055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225C1958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powinna zawierać:</w:t>
      </w:r>
    </w:p>
    <w:p w14:paraId="4244FDFD" w14:textId="77777777" w:rsidR="006D3DF9" w:rsidRPr="00281055" w:rsidRDefault="006D3DF9" w:rsidP="006D3DF9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wartość dostawy usługi określoną w oparciu o przedmiot zamówienia,</w:t>
      </w:r>
    </w:p>
    <w:p w14:paraId="6BD0B583" w14:textId="77777777" w:rsidR="006D3DF9" w:rsidRPr="00281055" w:rsidRDefault="006D3DF9" w:rsidP="006D3DF9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obowiązujący podatek od towarów i usług VAT.</w:t>
      </w:r>
    </w:p>
    <w:p w14:paraId="40D0644A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15A454E9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Opis sposobu przygotowania oferty:</w:t>
      </w:r>
    </w:p>
    <w:p w14:paraId="5C5A22F1" w14:textId="5921CFB5" w:rsidR="006D3DF9" w:rsidRPr="00EA1573" w:rsidRDefault="006D3DF9" w:rsidP="00EA1573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281055">
        <w:rPr>
          <w:rFonts w:asciiTheme="minorHAnsi" w:hAnsiTheme="minorHAnsi" w:cstheme="minorHAnsi"/>
          <w:color w:val="000000"/>
          <w:sz w:val="24"/>
          <w:szCs w:val="24"/>
        </w:rPr>
        <w:t>Ofertę należy złożyć w nieprzejrzystej i zamkniętej kopercie</w:t>
      </w:r>
      <w:r w:rsidRPr="00281055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z dopiskiem: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„Oferta na zadanie</w:t>
      </w:r>
      <w:r w:rsidRPr="00281055">
        <w:rPr>
          <w:rFonts w:asciiTheme="minorHAnsi" w:hAnsiTheme="minorHAnsi" w:cstheme="minorHAnsi"/>
          <w:sz w:val="24"/>
          <w:szCs w:val="24"/>
        </w:rPr>
        <w:t xml:space="preserve">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pn.</w:t>
      </w:r>
      <w:r w:rsidR="00EA1573">
        <w:rPr>
          <w:rFonts w:asciiTheme="minorHAnsi" w:hAnsiTheme="minorHAnsi" w:cstheme="minorHAnsi"/>
          <w:sz w:val="24"/>
          <w:szCs w:val="24"/>
        </w:rPr>
        <w:t xml:space="preserve"> </w:t>
      </w:r>
      <w:r w:rsidR="00EA1573" w:rsidRPr="00931364">
        <w:rPr>
          <w:rFonts w:cs="Calibri"/>
          <w:b/>
          <w:bCs/>
          <w:sz w:val="24"/>
          <w:szCs w:val="24"/>
        </w:rPr>
        <w:t xml:space="preserve"> Określenie wartości nieruchomości lokalowych i budynkowych w roku 2023 dla Gminy Nowa Ruda poprzez sporządzenie dokumentów ich wyceny.”</w:t>
      </w:r>
      <w:r w:rsidR="00EA1573">
        <w:rPr>
          <w:rFonts w:cs="Calibri"/>
          <w:b/>
          <w:bCs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bezpośrednio w siedzibie Zamawiającego lub przesłać e-mailem na adres: </w:t>
      </w:r>
      <w:hyperlink r:id="rId5" w:history="1">
        <w:r w:rsidRPr="00281055">
          <w:rPr>
            <w:rStyle w:val="Hipercze"/>
            <w:rFonts w:asciiTheme="minorHAnsi" w:hAnsiTheme="minorHAnsi" w:cstheme="minorHAnsi"/>
            <w:sz w:val="24"/>
            <w:szCs w:val="24"/>
          </w:rPr>
          <w:t>sekretariat@gmina.nowaruda.pl*</w:t>
        </w:r>
      </w:hyperlink>
      <w:r w:rsidRPr="00281055">
        <w:rPr>
          <w:rFonts w:asciiTheme="minorHAnsi" w:hAnsiTheme="minorHAnsi" w:cstheme="minorHAnsi"/>
          <w:sz w:val="24"/>
          <w:szCs w:val="24"/>
        </w:rPr>
        <w:t>.</w:t>
      </w:r>
    </w:p>
    <w:p w14:paraId="08FB6F84" w14:textId="77777777" w:rsidR="006D3DF9" w:rsidRPr="00281055" w:rsidRDefault="006D3DF9" w:rsidP="006D3DF9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30F1C703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Miejsce i termin złożenia oferty :</w:t>
      </w:r>
    </w:p>
    <w:p w14:paraId="466C9070" w14:textId="34BBBC8F" w:rsidR="006D3DF9" w:rsidRPr="00281055" w:rsidRDefault="006D3DF9" w:rsidP="006D3DF9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Ofertę należy złożyć w terminie do dnia</w:t>
      </w:r>
      <w:r w:rsidR="00275EC2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12.01.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EA1573">
        <w:rPr>
          <w:rFonts w:asciiTheme="minorHAnsi" w:eastAsia="Calibri" w:hAnsiTheme="minorHAnsi" w:cstheme="minorHAnsi"/>
          <w:color w:val="000000"/>
          <w:sz w:val="24"/>
          <w:szCs w:val="24"/>
        </w:rPr>
        <w:t>3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do godz.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10.00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 (57-400 Nowa Ruda, ul. Niepodległości 2) lub wysyłając na adres mailowy: sekretariat@gmina.nowaruda.pl.</w:t>
      </w:r>
    </w:p>
    <w:p w14:paraId="4DEDE411" w14:textId="77777777" w:rsidR="006D3DF9" w:rsidRPr="00281055" w:rsidRDefault="006D3DF9" w:rsidP="006D3DF9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3A532FAD" w14:textId="77777777" w:rsidR="006D3DF9" w:rsidRDefault="006D3DF9" w:rsidP="006D3DF9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color w:val="000000"/>
          <w:sz w:val="24"/>
          <w:szCs w:val="24"/>
        </w:rPr>
        <w:br w:type="page"/>
      </w:r>
    </w:p>
    <w:p w14:paraId="2458CEF9" w14:textId="77777777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7E08F919" w14:textId="77777777" w:rsidR="006D3DF9" w:rsidRPr="00281055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Miejsce i termin otwarcia oferty:</w:t>
      </w:r>
    </w:p>
    <w:p w14:paraId="394941B2" w14:textId="12FE598D" w:rsidR="006D3DF9" w:rsidRPr="00281055" w:rsidRDefault="006D3DF9" w:rsidP="006D3DF9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Otwarcie złożonych ofert nastąpi w dniu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275EC2">
        <w:rPr>
          <w:rFonts w:asciiTheme="minorHAnsi" w:eastAsia="Calibri" w:hAnsiTheme="minorHAnsi" w:cstheme="minorHAnsi"/>
          <w:color w:val="000000"/>
          <w:sz w:val="24"/>
          <w:szCs w:val="24"/>
        </w:rPr>
        <w:t>12.01.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202</w:t>
      </w:r>
      <w:r w:rsidR="00EA1573">
        <w:rPr>
          <w:rFonts w:asciiTheme="minorHAnsi" w:eastAsia="Calibri" w:hAnsiTheme="minorHAnsi" w:cstheme="minorHAnsi"/>
          <w:color w:val="000000"/>
          <w:sz w:val="24"/>
          <w:szCs w:val="24"/>
        </w:rPr>
        <w:t>3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, o god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z. 11.00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br/>
        <w:t>9. Numer rachunku bankowego wskazany przez Wykonawcę powinien być numerem właściwym do dokonania rozliczeń na zasadach podzielonej płatności (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split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payment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) Ustawa z dnia 11 marca 2004 r. o podatku od towarów i usług </w:t>
      </w:r>
      <w:r w:rsidR="00EA1573">
        <w:t>(</w:t>
      </w:r>
      <w:proofErr w:type="spellStart"/>
      <w:r w:rsidR="00EA1573">
        <w:t>t.j</w:t>
      </w:r>
      <w:proofErr w:type="spellEnd"/>
      <w:r w:rsidR="00EA1573">
        <w:t xml:space="preserve">. Dz. U. z 2022 r. poz. 931 z </w:t>
      </w:r>
      <w:proofErr w:type="spellStart"/>
      <w:r w:rsidR="00EA1573">
        <w:t>późn</w:t>
      </w:r>
      <w:proofErr w:type="spellEnd"/>
      <w:r w:rsidR="00EA1573">
        <w:t>. zm.)</w:t>
      </w:r>
    </w:p>
    <w:p w14:paraId="1C7FCBEF" w14:textId="77777777" w:rsidR="00EA1573" w:rsidRPr="00EA1573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Osobami uprawnionymi do kontaktów z Wykonawcami są</w:t>
      </w:r>
      <w:r w:rsidR="00EA1573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: </w:t>
      </w:r>
    </w:p>
    <w:p w14:paraId="66A1495C" w14:textId="7DDB6FE7" w:rsidR="006D3DF9" w:rsidRPr="00EA1573" w:rsidRDefault="00EA1573" w:rsidP="00EA1573">
      <w:pPr>
        <w:pStyle w:val="Standard"/>
        <w:tabs>
          <w:tab w:val="left" w:pos="284"/>
        </w:tabs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Renata </w:t>
      </w:r>
      <w:proofErr w:type="spellStart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Krazińska</w:t>
      </w:r>
      <w:proofErr w:type="spellEnd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tel. 74 872 0918, mail: renia_krazinska@gmina.nowaruda.pl</w:t>
      </w:r>
      <w:r w:rsidR="006D3DF9"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br/>
        <w:t>Dorota Król, tel. 74 872 091</w:t>
      </w:r>
      <w:r w:rsidR="00E1321A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="006D3DF9"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mail: d.krol@gmina.nowaruda.pl</w:t>
      </w:r>
    </w:p>
    <w:p w14:paraId="5488311A" w14:textId="77777777" w:rsidR="006D3DF9" w:rsidRDefault="006D3DF9" w:rsidP="006D3DF9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07D094C1" w14:textId="77777777" w:rsidR="006D3DF9" w:rsidRDefault="006D3DF9" w:rsidP="006D3DF9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67E76F93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4B054D6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C1079D" w14:textId="6B69DDEC" w:rsidR="00EA1573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132FA7">
        <w:rPr>
          <w:rFonts w:eastAsia="Calibri" w:cs="Calibri"/>
          <w:color w:val="000000"/>
          <w:sz w:val="24"/>
          <w:szCs w:val="24"/>
        </w:rPr>
        <w:t>5.</w:t>
      </w:r>
      <w:r w:rsidR="00275EC2">
        <w:rPr>
          <w:rFonts w:eastAsia="Calibri" w:cs="Calibri"/>
          <w:color w:val="000000"/>
          <w:sz w:val="24"/>
          <w:szCs w:val="24"/>
        </w:rPr>
        <w:t>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EA1573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r.                </w:t>
      </w:r>
    </w:p>
    <w:p w14:paraId="128A8E26" w14:textId="77777777" w:rsidR="00EA1573" w:rsidRDefault="00EA1573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AF301D4" w14:textId="77777777" w:rsidR="00EA1573" w:rsidRDefault="00EA1573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BB367F0" w14:textId="687C1308" w:rsidR="006D3DF9" w:rsidRDefault="006D3DF9" w:rsidP="00EA1573">
      <w:pPr>
        <w:pStyle w:val="Standard"/>
        <w:spacing w:after="0" w:line="240" w:lineRule="auto"/>
        <w:ind w:left="2832" w:firstLine="708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/Adrianna Mierzejewska – Wójt Gminy Nowa Ruda/</w:t>
      </w:r>
    </w:p>
    <w:p w14:paraId="5CA745FE" w14:textId="77777777" w:rsidR="006D3DF9" w:rsidRPr="008C725B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834F904" w14:textId="77777777" w:rsidR="006D3DF9" w:rsidRDefault="006D3DF9" w:rsidP="006D3DF9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      </w:t>
      </w:r>
    </w:p>
    <w:p w14:paraId="4341DCD4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0C18AB4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F3057E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5266E0B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E586979" w14:textId="77777777" w:rsidR="006D3DF9" w:rsidRDefault="006D3DF9" w:rsidP="006D3DF9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0D319C1" w14:textId="77777777" w:rsidR="006D3DF9" w:rsidRDefault="006D3DF9" w:rsidP="006D3DF9"/>
    <w:p w14:paraId="674ABE28" w14:textId="77777777" w:rsidR="004A37F9" w:rsidRDefault="00000000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F721F"/>
    <w:multiLevelType w:val="multilevel"/>
    <w:tmpl w:val="996EC0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014D"/>
    <w:multiLevelType w:val="multilevel"/>
    <w:tmpl w:val="36F00E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810FE"/>
    <w:multiLevelType w:val="multilevel"/>
    <w:tmpl w:val="261201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4346665">
    <w:abstractNumId w:val="2"/>
  </w:num>
  <w:num w:numId="2" w16cid:durableId="503979860">
    <w:abstractNumId w:val="3"/>
  </w:num>
  <w:num w:numId="3" w16cid:durableId="503473452">
    <w:abstractNumId w:val="1"/>
  </w:num>
  <w:num w:numId="4" w16cid:durableId="60130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DF9"/>
    <w:rsid w:val="00132FA7"/>
    <w:rsid w:val="00275EC2"/>
    <w:rsid w:val="006D3DF9"/>
    <w:rsid w:val="009E1E95"/>
    <w:rsid w:val="00A779F1"/>
    <w:rsid w:val="00AE3E45"/>
    <w:rsid w:val="00E1321A"/>
    <w:rsid w:val="00EA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DFD1"/>
  <w15:chartTrackingRefBased/>
  <w15:docId w15:val="{A1FEB858-F794-4865-A3CE-E705A763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DF9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3DF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customStyle="1" w:styleId="TableContents">
    <w:name w:val="Table Contents"/>
    <w:basedOn w:val="Standard"/>
    <w:rsid w:val="006D3DF9"/>
    <w:pPr>
      <w:suppressLineNumbers/>
    </w:pPr>
    <w:rPr>
      <w:rFonts w:cs="Tahoma"/>
      <w:lang w:eastAsia="ar-SA"/>
    </w:rPr>
  </w:style>
  <w:style w:type="character" w:styleId="Hipercze">
    <w:name w:val="Hyperlink"/>
    <w:basedOn w:val="Domylnaczcionkaakapitu"/>
    <w:uiPriority w:val="99"/>
    <w:unhideWhenUsed/>
    <w:rsid w:val="006D3D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D3DF9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*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891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2022-12-30T09:59:00Z</dcterms:created>
  <dcterms:modified xsi:type="dcterms:W3CDTF">2023-01-05T12:24:00Z</dcterms:modified>
</cp:coreProperties>
</file>