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E0AF96" w14:textId="228042FE" w:rsidR="00CF45A6" w:rsidRPr="002D2721" w:rsidRDefault="002D2721">
      <w:pPr>
        <w:jc w:val="right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Nowa Ruda</w:t>
      </w:r>
      <w:r w:rsidR="00CF45A6" w:rsidRPr="002D2721">
        <w:rPr>
          <w:rFonts w:ascii="Bookman Old Style" w:hAnsi="Bookman Old Style"/>
          <w:sz w:val="22"/>
          <w:szCs w:val="22"/>
        </w:rPr>
        <w:t xml:space="preserve">, dnia </w:t>
      </w:r>
      <w:r w:rsidR="00E840B1">
        <w:rPr>
          <w:rFonts w:ascii="Bookman Old Style" w:hAnsi="Bookman Old Style"/>
          <w:sz w:val="22"/>
          <w:szCs w:val="22"/>
        </w:rPr>
        <w:t>02.03</w:t>
      </w:r>
      <w:r w:rsidR="00571260">
        <w:rPr>
          <w:rFonts w:ascii="Bookman Old Style" w:hAnsi="Bookman Old Style"/>
          <w:sz w:val="22"/>
          <w:szCs w:val="22"/>
        </w:rPr>
        <w:t>.2023</w:t>
      </w:r>
      <w:r>
        <w:rPr>
          <w:rFonts w:ascii="Bookman Old Style" w:hAnsi="Bookman Old Style"/>
          <w:sz w:val="22"/>
          <w:szCs w:val="22"/>
        </w:rPr>
        <w:t xml:space="preserve"> r.</w:t>
      </w:r>
    </w:p>
    <w:p w14:paraId="38BCCC5C" w14:textId="248DE553" w:rsidR="00CF45A6" w:rsidRDefault="00511AD5">
      <w:pPr>
        <w:rPr>
          <w:rFonts w:ascii="Bookman Old Style" w:hAnsi="Bookman Old Style"/>
          <w:i/>
          <w:sz w:val="22"/>
          <w:szCs w:val="22"/>
        </w:rPr>
      </w:pPr>
      <w:r w:rsidRPr="00511AD5">
        <w:rPr>
          <w:rFonts w:ascii="Bookman Old Style" w:hAnsi="Bookman Old Style"/>
          <w:i/>
          <w:sz w:val="22"/>
          <w:szCs w:val="22"/>
        </w:rPr>
        <w:t>ITOŚ.6220.</w:t>
      </w:r>
      <w:r w:rsidR="003A7281">
        <w:rPr>
          <w:rFonts w:ascii="Bookman Old Style" w:hAnsi="Bookman Old Style"/>
          <w:b/>
          <w:i/>
          <w:sz w:val="22"/>
          <w:szCs w:val="22"/>
        </w:rPr>
        <w:t>5</w:t>
      </w:r>
      <w:r w:rsidRPr="00511AD5">
        <w:rPr>
          <w:rFonts w:ascii="Bookman Old Style" w:hAnsi="Bookman Old Style"/>
          <w:i/>
          <w:sz w:val="22"/>
          <w:szCs w:val="22"/>
        </w:rPr>
        <w:t>.</w:t>
      </w:r>
      <w:r w:rsidR="003A7281">
        <w:rPr>
          <w:rFonts w:ascii="Bookman Old Style" w:hAnsi="Bookman Old Style"/>
          <w:i/>
          <w:sz w:val="22"/>
          <w:szCs w:val="22"/>
        </w:rPr>
        <w:t>2022</w:t>
      </w:r>
      <w:r w:rsidR="00571260">
        <w:rPr>
          <w:rFonts w:ascii="Bookman Old Style" w:hAnsi="Bookman Old Style"/>
          <w:i/>
          <w:sz w:val="22"/>
          <w:szCs w:val="22"/>
        </w:rPr>
        <w:t>.</w:t>
      </w:r>
      <w:r w:rsidR="002D2721" w:rsidRPr="00511AD5">
        <w:rPr>
          <w:rFonts w:ascii="Bookman Old Style" w:hAnsi="Bookman Old Style"/>
          <w:i/>
          <w:sz w:val="22"/>
          <w:szCs w:val="22"/>
        </w:rPr>
        <w:t>MCh</w:t>
      </w:r>
    </w:p>
    <w:p w14:paraId="3DF8A81C" w14:textId="77777777" w:rsidR="00511AD5" w:rsidRDefault="00511AD5">
      <w:pPr>
        <w:rPr>
          <w:rFonts w:ascii="Bookman Old Style" w:hAnsi="Bookman Old Style"/>
          <w:i/>
          <w:sz w:val="22"/>
          <w:szCs w:val="22"/>
        </w:rPr>
      </w:pPr>
    </w:p>
    <w:p w14:paraId="075606FA" w14:textId="77777777" w:rsidR="00511AD5" w:rsidRDefault="00511AD5">
      <w:pPr>
        <w:rPr>
          <w:rFonts w:ascii="Bookman Old Style" w:hAnsi="Bookman Old Style"/>
          <w:i/>
          <w:sz w:val="22"/>
          <w:szCs w:val="22"/>
        </w:rPr>
      </w:pPr>
    </w:p>
    <w:p w14:paraId="0A565F45" w14:textId="77777777" w:rsidR="00511AD5" w:rsidRPr="00511AD5" w:rsidRDefault="00511AD5">
      <w:pPr>
        <w:rPr>
          <w:rFonts w:ascii="Bookman Old Style" w:hAnsi="Bookman Old Style"/>
          <w:i/>
          <w:sz w:val="22"/>
          <w:szCs w:val="22"/>
        </w:rPr>
      </w:pPr>
    </w:p>
    <w:p w14:paraId="2E918141" w14:textId="77777777" w:rsidR="00CF45A6" w:rsidRPr="002D2721" w:rsidRDefault="00CF45A6">
      <w:pPr>
        <w:rPr>
          <w:rFonts w:ascii="Bookman Old Style" w:hAnsi="Bookman Old Style"/>
          <w:sz w:val="22"/>
          <w:szCs w:val="22"/>
        </w:rPr>
      </w:pPr>
      <w:r w:rsidRPr="002D2721">
        <w:rPr>
          <w:rFonts w:ascii="Bookman Old Style" w:hAnsi="Bookman Old Style"/>
          <w:sz w:val="22"/>
          <w:szCs w:val="22"/>
        </w:rPr>
        <w:t xml:space="preserve"> </w:t>
      </w:r>
    </w:p>
    <w:p w14:paraId="1F187461" w14:textId="77777777" w:rsidR="00511AD5" w:rsidRPr="002061A1" w:rsidRDefault="00511AD5" w:rsidP="00511AD5">
      <w:pPr>
        <w:pStyle w:val="Nagwek1"/>
        <w:rPr>
          <w:rFonts w:ascii="Bookman Old Style" w:hAnsi="Bookman Old Style" w:cs="Bookman Old Style"/>
          <w:i/>
          <w:spacing w:val="50"/>
          <w:sz w:val="22"/>
          <w:szCs w:val="22"/>
        </w:rPr>
      </w:pPr>
      <w:r w:rsidRPr="002061A1">
        <w:rPr>
          <w:rFonts w:ascii="Bookman Old Style" w:hAnsi="Bookman Old Style" w:cs="Bookman Old Style"/>
          <w:i/>
          <w:spacing w:val="50"/>
          <w:sz w:val="22"/>
          <w:szCs w:val="22"/>
        </w:rPr>
        <w:t>OBWIESZCZENIE</w:t>
      </w:r>
    </w:p>
    <w:p w14:paraId="083577F2" w14:textId="77777777" w:rsidR="00511AD5" w:rsidRPr="002061A1" w:rsidRDefault="00511AD5" w:rsidP="00511AD5">
      <w:pPr>
        <w:pStyle w:val="Nagwek2"/>
        <w:rPr>
          <w:rFonts w:ascii="Bookman Old Style" w:hAnsi="Bookman Old Style" w:cs="Bookman Old Style"/>
          <w:i/>
          <w:sz w:val="22"/>
          <w:szCs w:val="22"/>
        </w:rPr>
      </w:pPr>
      <w:r w:rsidRPr="002061A1">
        <w:rPr>
          <w:rFonts w:ascii="Bookman Old Style" w:hAnsi="Bookman Old Style" w:cs="Bookman Old Style"/>
          <w:i/>
          <w:sz w:val="22"/>
          <w:szCs w:val="22"/>
        </w:rPr>
        <w:t>Wójta Gminy Nowa Ruda</w:t>
      </w:r>
    </w:p>
    <w:p w14:paraId="7C053607" w14:textId="01E54654" w:rsidR="002D2721" w:rsidRDefault="002D2721" w:rsidP="00DF4DC1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14:paraId="53C7A482" w14:textId="77777777" w:rsidR="00012129" w:rsidRPr="002D2721" w:rsidRDefault="00012129" w:rsidP="00DF4DC1">
      <w:pPr>
        <w:jc w:val="center"/>
        <w:rPr>
          <w:rFonts w:ascii="Bookman Old Style" w:hAnsi="Bookman Old Style"/>
          <w:b/>
          <w:bCs/>
          <w:sz w:val="22"/>
          <w:szCs w:val="22"/>
        </w:rPr>
      </w:pPr>
    </w:p>
    <w:p w14:paraId="6EF6B1A3" w14:textId="77777777" w:rsidR="00CF45A6" w:rsidRPr="0019632E" w:rsidRDefault="00CF45A6">
      <w:pPr>
        <w:jc w:val="center"/>
        <w:rPr>
          <w:rFonts w:ascii="Bookman Old Style" w:hAnsi="Bookman Old Style"/>
          <w:sz w:val="22"/>
          <w:szCs w:val="22"/>
        </w:rPr>
      </w:pPr>
    </w:p>
    <w:p w14:paraId="1BAF1885" w14:textId="0E99C5B3" w:rsidR="005645AC" w:rsidRPr="00F672E6" w:rsidRDefault="00CF45A6" w:rsidP="005645AC">
      <w:pPr>
        <w:pStyle w:val="Standard"/>
        <w:spacing w:line="360" w:lineRule="auto"/>
        <w:jc w:val="both"/>
        <w:rPr>
          <w:rFonts w:ascii="Bookman Old Style" w:hAnsi="Bookman Old Style"/>
          <w:sz w:val="22"/>
          <w:szCs w:val="22"/>
        </w:rPr>
      </w:pPr>
      <w:r w:rsidRPr="0019632E">
        <w:rPr>
          <w:rFonts w:ascii="Bookman Old Style" w:hAnsi="Bookman Old Style"/>
          <w:sz w:val="22"/>
          <w:szCs w:val="22"/>
        </w:rPr>
        <w:tab/>
      </w:r>
      <w:r w:rsidRPr="00220F84">
        <w:rPr>
          <w:rFonts w:ascii="Bookman Old Style" w:hAnsi="Bookman Old Style"/>
          <w:sz w:val="22"/>
          <w:szCs w:val="22"/>
        </w:rPr>
        <w:t xml:space="preserve">Na podstawie art. </w:t>
      </w:r>
      <w:r w:rsidR="00220F84">
        <w:rPr>
          <w:rFonts w:ascii="Bookman Old Style" w:hAnsi="Bookman Old Style"/>
          <w:sz w:val="22"/>
          <w:szCs w:val="22"/>
        </w:rPr>
        <w:t xml:space="preserve">10 § 1, art. </w:t>
      </w:r>
      <w:r w:rsidR="00771E40" w:rsidRPr="00220F84">
        <w:rPr>
          <w:rFonts w:ascii="Bookman Old Style" w:hAnsi="Bookman Old Style"/>
          <w:sz w:val="22"/>
          <w:szCs w:val="22"/>
        </w:rPr>
        <w:t xml:space="preserve">49 oraz art. </w:t>
      </w:r>
      <w:r w:rsidR="00DF4DC1" w:rsidRPr="00220F84">
        <w:rPr>
          <w:rFonts w:ascii="Bookman Old Style" w:hAnsi="Bookman Old Style"/>
          <w:sz w:val="22"/>
          <w:szCs w:val="22"/>
        </w:rPr>
        <w:t>106</w:t>
      </w:r>
      <w:r w:rsidR="00771E40" w:rsidRPr="00220F84">
        <w:rPr>
          <w:rFonts w:ascii="Bookman Old Style" w:hAnsi="Bookman Old Style"/>
          <w:sz w:val="22"/>
          <w:szCs w:val="22"/>
        </w:rPr>
        <w:t xml:space="preserve"> § </w:t>
      </w:r>
      <w:r w:rsidR="00DF4DC1" w:rsidRPr="00220F84">
        <w:rPr>
          <w:rFonts w:ascii="Bookman Old Style" w:hAnsi="Bookman Old Style"/>
          <w:sz w:val="22"/>
          <w:szCs w:val="22"/>
        </w:rPr>
        <w:t>1 i 2</w:t>
      </w:r>
      <w:r w:rsidR="00771E40" w:rsidRPr="00220F84">
        <w:rPr>
          <w:rFonts w:ascii="Bookman Old Style" w:hAnsi="Bookman Old Style"/>
          <w:sz w:val="22"/>
          <w:szCs w:val="22"/>
        </w:rPr>
        <w:t xml:space="preserve"> ustawy </w:t>
      </w:r>
      <w:r w:rsidR="00220F84">
        <w:rPr>
          <w:rFonts w:ascii="Bookman Old Style" w:hAnsi="Bookman Old Style"/>
          <w:sz w:val="22"/>
          <w:szCs w:val="22"/>
        </w:rPr>
        <w:br/>
      </w:r>
      <w:r w:rsidR="00771E40" w:rsidRPr="00220F84">
        <w:rPr>
          <w:rFonts w:ascii="Bookman Old Style" w:hAnsi="Bookman Old Style"/>
          <w:sz w:val="22"/>
          <w:szCs w:val="22"/>
        </w:rPr>
        <w:t xml:space="preserve">z dnia 14 czerwca 1960 r. Kodeks postępowania administracyjnego </w:t>
      </w:r>
      <w:r w:rsidR="00220F84">
        <w:rPr>
          <w:rFonts w:ascii="Bookman Old Style" w:hAnsi="Bookman Old Style"/>
          <w:sz w:val="22"/>
          <w:szCs w:val="22"/>
        </w:rPr>
        <w:br/>
      </w:r>
      <w:r w:rsidR="00771E40" w:rsidRPr="00220F84">
        <w:rPr>
          <w:rFonts w:ascii="Bookman Old Style" w:hAnsi="Bookman Old Style"/>
          <w:sz w:val="22"/>
          <w:szCs w:val="22"/>
        </w:rPr>
        <w:t>(Dz. U. z 202</w:t>
      </w:r>
      <w:r w:rsidR="00024F58" w:rsidRPr="00220F84">
        <w:rPr>
          <w:rFonts w:ascii="Bookman Old Style" w:hAnsi="Bookman Old Style"/>
          <w:sz w:val="22"/>
          <w:szCs w:val="22"/>
        </w:rPr>
        <w:t>2</w:t>
      </w:r>
      <w:r w:rsidR="00771E40" w:rsidRPr="00220F84">
        <w:rPr>
          <w:rFonts w:ascii="Bookman Old Style" w:hAnsi="Bookman Old Style"/>
          <w:sz w:val="22"/>
          <w:szCs w:val="22"/>
        </w:rPr>
        <w:t xml:space="preserve"> r.</w:t>
      </w:r>
      <w:r w:rsidR="00DC377A" w:rsidRPr="00220F84">
        <w:rPr>
          <w:rFonts w:ascii="Bookman Old Style" w:hAnsi="Bookman Old Style"/>
          <w:sz w:val="22"/>
          <w:szCs w:val="22"/>
        </w:rPr>
        <w:t>,</w:t>
      </w:r>
      <w:r w:rsidR="00771E40" w:rsidRPr="00220F84">
        <w:rPr>
          <w:rFonts w:ascii="Bookman Old Style" w:hAnsi="Bookman Old Style"/>
          <w:sz w:val="22"/>
          <w:szCs w:val="22"/>
        </w:rPr>
        <w:t xml:space="preserve"> </w:t>
      </w:r>
      <w:r w:rsidR="00220F84">
        <w:rPr>
          <w:rFonts w:ascii="Bookman Old Style" w:hAnsi="Bookman Old Style"/>
          <w:sz w:val="22"/>
          <w:szCs w:val="22"/>
        </w:rPr>
        <w:t>poz. 2000 z późn. zm.)</w:t>
      </w:r>
      <w:r w:rsidR="002D2721" w:rsidRPr="00220F84">
        <w:rPr>
          <w:rFonts w:ascii="Bookman Old Style" w:hAnsi="Bookman Old Style"/>
          <w:sz w:val="22"/>
          <w:szCs w:val="22"/>
        </w:rPr>
        <w:t xml:space="preserve"> </w:t>
      </w:r>
      <w:r w:rsidR="00771E40" w:rsidRPr="00220F84">
        <w:rPr>
          <w:rFonts w:ascii="Bookman Old Style" w:hAnsi="Bookman Old Style"/>
          <w:sz w:val="22"/>
          <w:szCs w:val="22"/>
        </w:rPr>
        <w:t xml:space="preserve">w związku z art. </w:t>
      </w:r>
      <w:r w:rsidR="005947AE" w:rsidRPr="00220F84">
        <w:rPr>
          <w:rFonts w:ascii="Bookman Old Style" w:hAnsi="Bookman Old Style"/>
          <w:sz w:val="22"/>
          <w:szCs w:val="22"/>
        </w:rPr>
        <w:t xml:space="preserve">64 </w:t>
      </w:r>
      <w:r w:rsidR="00220F84">
        <w:rPr>
          <w:rFonts w:ascii="Bookman Old Style" w:hAnsi="Bookman Old Style"/>
          <w:sz w:val="22"/>
          <w:szCs w:val="22"/>
        </w:rPr>
        <w:t xml:space="preserve">ust. 1 </w:t>
      </w:r>
      <w:r w:rsidR="00C97575" w:rsidRPr="00220F84">
        <w:rPr>
          <w:rFonts w:ascii="Bookman Old Style" w:hAnsi="Bookman Old Style"/>
          <w:sz w:val="22"/>
          <w:szCs w:val="22"/>
        </w:rPr>
        <w:t xml:space="preserve">ustawy </w:t>
      </w:r>
      <w:r w:rsidR="00012129">
        <w:rPr>
          <w:rFonts w:ascii="Bookman Old Style" w:hAnsi="Bookman Old Style"/>
          <w:sz w:val="22"/>
          <w:szCs w:val="22"/>
        </w:rPr>
        <w:br/>
      </w:r>
      <w:r w:rsidR="00C97575" w:rsidRPr="00220F84">
        <w:rPr>
          <w:rFonts w:ascii="Bookman Old Style" w:hAnsi="Bookman Old Style"/>
          <w:sz w:val="22"/>
          <w:szCs w:val="22"/>
        </w:rPr>
        <w:t xml:space="preserve">z dnia </w:t>
      </w:r>
      <w:r w:rsidR="00BF5E45" w:rsidRPr="00220F84">
        <w:rPr>
          <w:rFonts w:ascii="Bookman Old Style" w:hAnsi="Bookman Old Style"/>
          <w:sz w:val="22"/>
          <w:szCs w:val="22"/>
        </w:rPr>
        <w:t>3</w:t>
      </w:r>
      <w:r w:rsidR="00012129">
        <w:rPr>
          <w:rFonts w:ascii="Bookman Old Style" w:hAnsi="Bookman Old Style"/>
          <w:sz w:val="22"/>
          <w:szCs w:val="22"/>
        </w:rPr>
        <w:t xml:space="preserve"> października 2008 r.</w:t>
      </w:r>
      <w:r w:rsidR="002D2721" w:rsidRPr="00220F84">
        <w:rPr>
          <w:rFonts w:ascii="Bookman Old Style" w:hAnsi="Bookman Old Style"/>
          <w:sz w:val="22"/>
          <w:szCs w:val="22"/>
        </w:rPr>
        <w:t xml:space="preserve"> </w:t>
      </w:r>
      <w:r w:rsidR="00C97575" w:rsidRPr="00220F84">
        <w:rPr>
          <w:rFonts w:ascii="Bookman Old Style" w:hAnsi="Bookman Old Style"/>
          <w:sz w:val="22"/>
          <w:szCs w:val="22"/>
        </w:rPr>
        <w:t xml:space="preserve">o udostępnianiu informacji o środowisku </w:t>
      </w:r>
      <w:r w:rsidR="008440F4">
        <w:rPr>
          <w:rFonts w:ascii="Bookman Old Style" w:hAnsi="Bookman Old Style"/>
          <w:sz w:val="22"/>
          <w:szCs w:val="22"/>
        </w:rPr>
        <w:br/>
      </w:r>
      <w:r w:rsidR="00C97575" w:rsidRPr="00220F84">
        <w:rPr>
          <w:rFonts w:ascii="Bookman Old Style" w:hAnsi="Bookman Old Style"/>
          <w:sz w:val="22"/>
          <w:szCs w:val="22"/>
        </w:rPr>
        <w:t xml:space="preserve">i jego ochronie, udziale </w:t>
      </w:r>
      <w:r w:rsidR="00220F84">
        <w:rPr>
          <w:rFonts w:ascii="Bookman Old Style" w:hAnsi="Bookman Old Style"/>
          <w:sz w:val="22"/>
          <w:szCs w:val="22"/>
        </w:rPr>
        <w:t>społeczeństwa</w:t>
      </w:r>
      <w:r w:rsidR="002D2721" w:rsidRPr="00220F84">
        <w:rPr>
          <w:rFonts w:ascii="Bookman Old Style" w:hAnsi="Bookman Old Style"/>
          <w:sz w:val="22"/>
          <w:szCs w:val="22"/>
        </w:rPr>
        <w:t xml:space="preserve"> </w:t>
      </w:r>
      <w:r w:rsidR="00C97575" w:rsidRPr="00220F84">
        <w:rPr>
          <w:rFonts w:ascii="Bookman Old Style" w:hAnsi="Bookman Old Style"/>
          <w:sz w:val="22"/>
          <w:szCs w:val="22"/>
        </w:rPr>
        <w:t>w ochronie środowiska oraz o ocenach oddziaływania na środowis</w:t>
      </w:r>
      <w:r w:rsidR="00220F84">
        <w:rPr>
          <w:rFonts w:ascii="Bookman Old Style" w:hAnsi="Bookman Old Style"/>
          <w:sz w:val="22"/>
          <w:szCs w:val="22"/>
        </w:rPr>
        <w:t>ko</w:t>
      </w:r>
      <w:r w:rsidR="002D2721" w:rsidRPr="00220F84">
        <w:rPr>
          <w:rFonts w:ascii="Bookman Old Style" w:hAnsi="Bookman Old Style"/>
          <w:sz w:val="22"/>
          <w:szCs w:val="22"/>
        </w:rPr>
        <w:t xml:space="preserve"> (</w:t>
      </w:r>
      <w:r w:rsidR="00C97575" w:rsidRPr="00220F84">
        <w:rPr>
          <w:rFonts w:ascii="Bookman Old Style" w:hAnsi="Bookman Old Style"/>
          <w:sz w:val="22"/>
          <w:szCs w:val="22"/>
        </w:rPr>
        <w:t>Dz. U. z 202</w:t>
      </w:r>
      <w:r w:rsidR="00024F58" w:rsidRPr="00220F84">
        <w:rPr>
          <w:rFonts w:ascii="Bookman Old Style" w:hAnsi="Bookman Old Style"/>
          <w:sz w:val="22"/>
          <w:szCs w:val="22"/>
        </w:rPr>
        <w:t>2</w:t>
      </w:r>
      <w:r w:rsidR="00BF5E45" w:rsidRPr="00220F84">
        <w:rPr>
          <w:rFonts w:ascii="Bookman Old Style" w:hAnsi="Bookman Old Style"/>
          <w:sz w:val="22"/>
          <w:szCs w:val="22"/>
        </w:rPr>
        <w:t xml:space="preserve"> </w:t>
      </w:r>
      <w:r w:rsidR="00C97575" w:rsidRPr="00220F84">
        <w:rPr>
          <w:rFonts w:ascii="Bookman Old Style" w:hAnsi="Bookman Old Style"/>
          <w:sz w:val="22"/>
          <w:szCs w:val="22"/>
        </w:rPr>
        <w:t>r.</w:t>
      </w:r>
      <w:r w:rsidR="00DC377A" w:rsidRPr="00220F84">
        <w:rPr>
          <w:rFonts w:ascii="Bookman Old Style" w:hAnsi="Bookman Old Style"/>
          <w:sz w:val="22"/>
          <w:szCs w:val="22"/>
        </w:rPr>
        <w:t>,</w:t>
      </w:r>
      <w:r w:rsidR="00024F58" w:rsidRPr="00220F84">
        <w:rPr>
          <w:rFonts w:ascii="Bookman Old Style" w:hAnsi="Bookman Old Style"/>
          <w:sz w:val="22"/>
          <w:szCs w:val="22"/>
        </w:rPr>
        <w:t xml:space="preserve"> poz.</w:t>
      </w:r>
      <w:r w:rsidR="008440F4">
        <w:rPr>
          <w:rFonts w:ascii="Bookman Old Style" w:hAnsi="Bookman Old Style"/>
          <w:sz w:val="22"/>
          <w:szCs w:val="22"/>
        </w:rPr>
        <w:t xml:space="preserve"> </w:t>
      </w:r>
      <w:r w:rsidR="00024F58" w:rsidRPr="00220F84">
        <w:rPr>
          <w:rFonts w:ascii="Bookman Old Style" w:hAnsi="Bookman Old Style"/>
          <w:sz w:val="22"/>
          <w:szCs w:val="22"/>
        </w:rPr>
        <w:t xml:space="preserve">1029 z </w:t>
      </w:r>
      <w:proofErr w:type="spellStart"/>
      <w:r w:rsidR="00024F58" w:rsidRPr="00220F84">
        <w:rPr>
          <w:rFonts w:ascii="Bookman Old Style" w:hAnsi="Bookman Old Style"/>
          <w:sz w:val="22"/>
          <w:szCs w:val="22"/>
        </w:rPr>
        <w:t>późn</w:t>
      </w:r>
      <w:proofErr w:type="spellEnd"/>
      <w:r w:rsidR="00024F58" w:rsidRPr="00220F84">
        <w:rPr>
          <w:rFonts w:ascii="Bookman Old Style" w:hAnsi="Bookman Old Style"/>
          <w:sz w:val="22"/>
          <w:szCs w:val="22"/>
        </w:rPr>
        <w:t>. zm.)</w:t>
      </w:r>
      <w:r w:rsidR="00AB58C8" w:rsidRPr="00220F84">
        <w:rPr>
          <w:rFonts w:ascii="Bookman Old Style" w:hAnsi="Bookman Old Style"/>
          <w:sz w:val="22"/>
          <w:szCs w:val="22"/>
        </w:rPr>
        <w:t xml:space="preserve"> </w:t>
      </w:r>
      <w:r w:rsidR="008440F4">
        <w:rPr>
          <w:rFonts w:ascii="Bookman Old Style" w:hAnsi="Bookman Old Style"/>
          <w:sz w:val="22"/>
          <w:szCs w:val="22"/>
        </w:rPr>
        <w:br/>
      </w:r>
      <w:r w:rsidR="00220F84">
        <w:rPr>
          <w:rFonts w:ascii="Bookman Old Style" w:hAnsi="Bookman Old Style"/>
          <w:sz w:val="22"/>
          <w:szCs w:val="22"/>
        </w:rPr>
        <w:t xml:space="preserve">Wójt Gminy Nowa Ruda </w:t>
      </w:r>
      <w:r w:rsidR="00220F84">
        <w:rPr>
          <w:rFonts w:ascii="Bookman Old Style" w:hAnsi="Bookman Old Style"/>
          <w:bCs/>
          <w:sz w:val="22"/>
          <w:szCs w:val="22"/>
        </w:rPr>
        <w:t>zawiadamia</w:t>
      </w:r>
      <w:r w:rsidR="00AB58C8" w:rsidRPr="00220F84">
        <w:rPr>
          <w:rFonts w:ascii="Bookman Old Style" w:hAnsi="Bookman Old Style"/>
          <w:bCs/>
          <w:sz w:val="22"/>
          <w:szCs w:val="22"/>
        </w:rPr>
        <w:t>,</w:t>
      </w:r>
      <w:r w:rsidR="00AB58C8" w:rsidRPr="00220F84">
        <w:rPr>
          <w:rFonts w:ascii="Bookman Old Style" w:hAnsi="Bookman Old Style"/>
          <w:b/>
          <w:bCs/>
          <w:i/>
          <w:sz w:val="22"/>
          <w:szCs w:val="22"/>
        </w:rPr>
        <w:t xml:space="preserve"> </w:t>
      </w:r>
      <w:r w:rsidR="00C97575" w:rsidRPr="00220F84">
        <w:rPr>
          <w:rFonts w:ascii="Bookman Old Style" w:hAnsi="Bookman Old Style"/>
          <w:sz w:val="22"/>
          <w:szCs w:val="22"/>
        </w:rPr>
        <w:t>że</w:t>
      </w:r>
      <w:r w:rsidR="0019632E" w:rsidRPr="00220F84">
        <w:rPr>
          <w:rFonts w:ascii="Bookman Old Style" w:hAnsi="Bookman Old Style"/>
          <w:sz w:val="22"/>
          <w:szCs w:val="22"/>
        </w:rPr>
        <w:t xml:space="preserve"> </w:t>
      </w:r>
      <w:r w:rsidR="00E840B1">
        <w:rPr>
          <w:rFonts w:ascii="Bookman Old Style" w:hAnsi="Bookman Old Style"/>
          <w:sz w:val="22"/>
          <w:szCs w:val="22"/>
        </w:rPr>
        <w:t xml:space="preserve">Państwowe Gospodarstwo Wodne </w:t>
      </w:r>
      <w:r w:rsidR="008440F4">
        <w:rPr>
          <w:rFonts w:ascii="Bookman Old Style" w:hAnsi="Bookman Old Style"/>
          <w:sz w:val="22"/>
          <w:szCs w:val="22"/>
        </w:rPr>
        <w:br/>
      </w:r>
      <w:r w:rsidR="00E840B1">
        <w:rPr>
          <w:rFonts w:ascii="Bookman Old Style" w:hAnsi="Bookman Old Style"/>
          <w:sz w:val="22"/>
          <w:szCs w:val="22"/>
        </w:rPr>
        <w:t>Wody Polskie Zarząd Zlewni w Nysie opinią z dnia 22 lutego 2023 r.</w:t>
      </w:r>
      <w:r w:rsidR="00220F84">
        <w:rPr>
          <w:rFonts w:ascii="Bookman Old Style" w:hAnsi="Bookman Old Style"/>
          <w:sz w:val="22"/>
          <w:szCs w:val="22"/>
        </w:rPr>
        <w:t xml:space="preserve"> </w:t>
      </w:r>
      <w:r w:rsidR="008440F4">
        <w:rPr>
          <w:rFonts w:ascii="Bookman Old Style" w:hAnsi="Bookman Old Style"/>
          <w:sz w:val="22"/>
          <w:szCs w:val="22"/>
        </w:rPr>
        <w:br/>
      </w:r>
      <w:r w:rsidR="00E840B1">
        <w:rPr>
          <w:rFonts w:ascii="Bookman Old Style" w:hAnsi="Bookman Old Style"/>
          <w:sz w:val="22"/>
          <w:szCs w:val="22"/>
        </w:rPr>
        <w:t>sygn. akt: WR.ZZŚ.4.4901.13.2023.JP</w:t>
      </w:r>
      <w:r w:rsidR="0019632E" w:rsidRPr="00220F84">
        <w:rPr>
          <w:rFonts w:ascii="Bookman Old Style" w:hAnsi="Bookman Old Style"/>
          <w:sz w:val="22"/>
          <w:szCs w:val="22"/>
        </w:rPr>
        <w:t xml:space="preserve"> odstąpił</w:t>
      </w:r>
      <w:r w:rsidR="008440F4">
        <w:rPr>
          <w:rFonts w:ascii="Bookman Old Style" w:hAnsi="Bookman Old Style"/>
          <w:sz w:val="22"/>
          <w:szCs w:val="22"/>
        </w:rPr>
        <w:t>o</w:t>
      </w:r>
      <w:r w:rsidR="0019632E" w:rsidRPr="00220F84">
        <w:rPr>
          <w:rFonts w:ascii="Bookman Old Style" w:hAnsi="Bookman Old Style"/>
          <w:sz w:val="22"/>
          <w:szCs w:val="22"/>
        </w:rPr>
        <w:t xml:space="preserve"> od konieczności przeprowadzenia oceny oddziaływania na środowisko dla przedsięwzięcia pn</w:t>
      </w:r>
      <w:r w:rsidR="00220F84">
        <w:rPr>
          <w:rFonts w:ascii="Bookman Old Style" w:hAnsi="Bookman Old Style"/>
          <w:sz w:val="22"/>
          <w:szCs w:val="22"/>
        </w:rPr>
        <w:t>.</w:t>
      </w:r>
      <w:r w:rsidR="00220F84" w:rsidRPr="00220F84">
        <w:rPr>
          <w:rFonts w:ascii="Bookman Old Style" w:hAnsi="Bookman Old Style"/>
          <w:sz w:val="22"/>
          <w:szCs w:val="22"/>
        </w:rPr>
        <w:t xml:space="preserve"> </w:t>
      </w:r>
      <w:r w:rsidR="00220F84" w:rsidRPr="00220F84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>„</w:t>
      </w:r>
      <w:proofErr w:type="spellStart"/>
      <w:r w:rsidR="00220F84" w:rsidRPr="00220F84">
        <w:rPr>
          <w:rFonts w:ascii="Bookman Old Style" w:eastAsia="MS Sans Serif" w:hAnsi="Bookman Old Style"/>
          <w:b/>
          <w:bCs/>
          <w:i/>
          <w:iCs/>
          <w:spacing w:val="5"/>
          <w:sz w:val="22"/>
          <w:szCs w:val="22"/>
        </w:rPr>
        <w:t>B</w:t>
      </w:r>
      <w:r w:rsidR="008440F4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udowa</w:t>
      </w:r>
      <w:proofErr w:type="spellEnd"/>
      <w:r w:rsidR="008440F4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do 2 </w:t>
      </w:r>
      <w:proofErr w:type="spellStart"/>
      <w:r w:rsidR="008440F4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farm</w:t>
      </w:r>
      <w:proofErr w:type="spellEnd"/>
      <w:r w:rsidR="008440F4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</w:t>
      </w:r>
      <w:proofErr w:type="spellStart"/>
      <w:r w:rsidR="00220F84" w:rsidRPr="00220F84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fotowoltaicznych</w:t>
      </w:r>
      <w:proofErr w:type="spellEnd"/>
      <w:r w:rsidR="00220F84" w:rsidRPr="00220F84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w </w:t>
      </w:r>
      <w:proofErr w:type="spellStart"/>
      <w:r w:rsidR="00220F84" w:rsidRPr="00220F84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miejscowości</w:t>
      </w:r>
      <w:proofErr w:type="spellEnd"/>
      <w:r w:rsidR="00220F84" w:rsidRPr="00220F84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</w:t>
      </w:r>
      <w:proofErr w:type="spellStart"/>
      <w:r w:rsidR="00220F84" w:rsidRPr="00220F84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Ś</w:t>
      </w:r>
      <w:r w:rsidR="00220F84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wierki</w:t>
      </w:r>
      <w:proofErr w:type="spellEnd"/>
      <w:r w:rsidR="00220F84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o </w:t>
      </w:r>
      <w:proofErr w:type="spellStart"/>
      <w:r w:rsidR="00220F84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łącznej</w:t>
      </w:r>
      <w:proofErr w:type="spellEnd"/>
      <w:r w:rsidR="00220F84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</w:t>
      </w:r>
      <w:proofErr w:type="spellStart"/>
      <w:r w:rsidR="00220F84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mocy</w:t>
      </w:r>
      <w:proofErr w:type="spellEnd"/>
      <w:r w:rsidR="00220F84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do 3,5 MW </w:t>
      </w:r>
      <w:proofErr w:type="spellStart"/>
      <w:r w:rsidR="00220F84" w:rsidRPr="00220F84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wraz</w:t>
      </w:r>
      <w:proofErr w:type="spellEnd"/>
      <w:r w:rsidR="00220F84" w:rsidRPr="00220F84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</w:t>
      </w:r>
      <w:r w:rsidR="008440F4">
        <w:rPr>
          <w:rFonts w:ascii="Bookman Old Style" w:eastAsia="MS Sans Serif" w:hAnsi="Bookman Old Style"/>
          <w:b/>
          <w:i/>
          <w:spacing w:val="5"/>
          <w:sz w:val="22"/>
          <w:szCs w:val="22"/>
        </w:rPr>
        <w:br/>
      </w:r>
      <w:r w:rsidR="00220F84" w:rsidRPr="00220F84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z </w:t>
      </w:r>
      <w:proofErr w:type="spellStart"/>
      <w:r w:rsidR="00220F84" w:rsidRPr="00220F84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niezbędną</w:t>
      </w:r>
      <w:proofErr w:type="spellEnd"/>
      <w:r w:rsidR="00220F84" w:rsidRPr="00220F84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</w:t>
      </w:r>
      <w:proofErr w:type="spellStart"/>
      <w:r w:rsidR="00220F84" w:rsidRPr="00220F84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infrastrukturą</w:t>
      </w:r>
      <w:proofErr w:type="spellEnd"/>
      <w:r w:rsidR="00220F84" w:rsidRPr="00220F84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 </w:t>
      </w:r>
      <w:proofErr w:type="spellStart"/>
      <w:r w:rsidR="00220F84" w:rsidRPr="00220F84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>techniczną</w:t>
      </w:r>
      <w:proofErr w:type="spellEnd"/>
      <w:r w:rsidR="00220F84" w:rsidRPr="00220F84">
        <w:rPr>
          <w:rFonts w:ascii="Bookman Old Style" w:eastAsia="MS Sans Serif" w:hAnsi="Bookman Old Style"/>
          <w:b/>
          <w:i/>
          <w:spacing w:val="5"/>
          <w:sz w:val="22"/>
          <w:szCs w:val="22"/>
        </w:rPr>
        <w:t xml:space="preserve">” </w:t>
      </w:r>
      <w:r w:rsidR="00220F84" w:rsidRPr="00220F84">
        <w:rPr>
          <w:rFonts w:ascii="Bookman Old Style" w:eastAsia="MS Sans Serif" w:hAnsi="Bookman Old Style"/>
          <w:spacing w:val="5"/>
          <w:sz w:val="22"/>
          <w:szCs w:val="22"/>
        </w:rPr>
        <w:t xml:space="preserve">na </w:t>
      </w:r>
      <w:proofErr w:type="spellStart"/>
      <w:r w:rsidR="00220F84" w:rsidRPr="00220F84">
        <w:rPr>
          <w:rFonts w:ascii="Bookman Old Style" w:eastAsia="MS Sans Serif" w:hAnsi="Bookman Old Style"/>
          <w:spacing w:val="5"/>
          <w:sz w:val="22"/>
          <w:szCs w:val="22"/>
        </w:rPr>
        <w:t>działkach</w:t>
      </w:r>
      <w:proofErr w:type="spellEnd"/>
      <w:r w:rsidR="00220F84" w:rsidRPr="00220F84">
        <w:rPr>
          <w:rFonts w:ascii="Bookman Old Style" w:eastAsia="MS Sans Serif" w:hAnsi="Bookman Old Style"/>
          <w:spacing w:val="5"/>
          <w:sz w:val="22"/>
          <w:szCs w:val="22"/>
        </w:rPr>
        <w:t xml:space="preserve"> o </w:t>
      </w:r>
      <w:proofErr w:type="spellStart"/>
      <w:r w:rsidR="00220F84" w:rsidRPr="00220F84">
        <w:rPr>
          <w:rFonts w:ascii="Bookman Old Style" w:eastAsia="MS Sans Serif" w:hAnsi="Bookman Old Style"/>
          <w:spacing w:val="5"/>
          <w:sz w:val="22"/>
          <w:szCs w:val="22"/>
        </w:rPr>
        <w:t>nr</w:t>
      </w:r>
      <w:proofErr w:type="spellEnd"/>
      <w:r w:rsidR="00220F84" w:rsidRPr="00220F84">
        <w:rPr>
          <w:rFonts w:ascii="Bookman Old Style" w:eastAsia="MS Sans Serif" w:hAnsi="Bookman Old Style"/>
          <w:spacing w:val="5"/>
          <w:sz w:val="22"/>
          <w:szCs w:val="22"/>
        </w:rPr>
        <w:t xml:space="preserve"> </w:t>
      </w:r>
      <w:proofErr w:type="spellStart"/>
      <w:r w:rsidR="00220F84" w:rsidRPr="00220F84">
        <w:rPr>
          <w:rFonts w:ascii="Bookman Old Style" w:eastAsia="MS Sans Serif" w:hAnsi="Bookman Old Style"/>
          <w:spacing w:val="5"/>
          <w:sz w:val="22"/>
          <w:szCs w:val="22"/>
        </w:rPr>
        <w:t>ewidencyjnych</w:t>
      </w:r>
      <w:proofErr w:type="spellEnd"/>
      <w:r w:rsidR="00220F84" w:rsidRPr="00220F84">
        <w:rPr>
          <w:rFonts w:ascii="Bookman Old Style" w:eastAsia="MS Sans Serif" w:hAnsi="Bookman Old Style"/>
          <w:spacing w:val="5"/>
          <w:sz w:val="22"/>
          <w:szCs w:val="22"/>
        </w:rPr>
        <w:t xml:space="preserve"> </w:t>
      </w:r>
      <w:r w:rsidR="008440F4">
        <w:rPr>
          <w:rFonts w:ascii="Bookman Old Style" w:eastAsia="MS Sans Serif" w:hAnsi="Bookman Old Style"/>
          <w:spacing w:val="5"/>
          <w:sz w:val="22"/>
          <w:szCs w:val="22"/>
        </w:rPr>
        <w:br/>
      </w:r>
      <w:r w:rsidR="00220F84" w:rsidRPr="00220F84">
        <w:rPr>
          <w:rFonts w:ascii="Bookman Old Style" w:eastAsia="MS Sans Serif" w:hAnsi="Bookman Old Style"/>
          <w:spacing w:val="5"/>
          <w:sz w:val="22"/>
          <w:szCs w:val="22"/>
        </w:rPr>
        <w:t xml:space="preserve">79, 77/1, 81, 78 AM 2 </w:t>
      </w:r>
      <w:proofErr w:type="spellStart"/>
      <w:r w:rsidR="00220F84" w:rsidRPr="00220F84">
        <w:rPr>
          <w:rFonts w:ascii="Bookman Old Style" w:eastAsia="MS Sans Serif" w:hAnsi="Bookman Old Style"/>
          <w:spacing w:val="5"/>
          <w:sz w:val="22"/>
          <w:szCs w:val="22"/>
        </w:rPr>
        <w:t>obręb</w:t>
      </w:r>
      <w:proofErr w:type="spellEnd"/>
      <w:r w:rsidR="00220F84" w:rsidRPr="00220F84">
        <w:rPr>
          <w:rFonts w:ascii="Bookman Old Style" w:eastAsia="MS Sans Serif" w:hAnsi="Bookman Old Style"/>
          <w:spacing w:val="5"/>
          <w:sz w:val="22"/>
          <w:szCs w:val="22"/>
        </w:rPr>
        <w:t xml:space="preserve"> </w:t>
      </w:r>
      <w:proofErr w:type="spellStart"/>
      <w:r w:rsidR="00220F84" w:rsidRPr="00220F84">
        <w:rPr>
          <w:rFonts w:ascii="Bookman Old Style" w:eastAsia="MS Sans Serif" w:hAnsi="Bookman Old Style"/>
          <w:spacing w:val="5"/>
          <w:sz w:val="22"/>
          <w:szCs w:val="22"/>
        </w:rPr>
        <w:t>geodezyjny</w:t>
      </w:r>
      <w:proofErr w:type="spellEnd"/>
      <w:r w:rsidR="00220F84" w:rsidRPr="00220F84">
        <w:rPr>
          <w:rFonts w:ascii="Bookman Old Style" w:eastAsia="MS Sans Serif" w:hAnsi="Bookman Old Style"/>
          <w:spacing w:val="5"/>
          <w:sz w:val="22"/>
          <w:szCs w:val="22"/>
        </w:rPr>
        <w:t xml:space="preserve"> </w:t>
      </w:r>
      <w:proofErr w:type="spellStart"/>
      <w:r w:rsidR="00220F84" w:rsidRPr="00220F84">
        <w:rPr>
          <w:rFonts w:ascii="Bookman Old Style" w:eastAsia="MS Sans Serif" w:hAnsi="Bookman Old Style"/>
          <w:spacing w:val="5"/>
          <w:sz w:val="22"/>
          <w:szCs w:val="22"/>
        </w:rPr>
        <w:t>Świerki</w:t>
      </w:r>
      <w:proofErr w:type="spellEnd"/>
      <w:r w:rsidR="00CF3862">
        <w:rPr>
          <w:rFonts w:ascii="Bookman Old Style" w:eastAsia="MS Sans Serif" w:hAnsi="Bookman Old Style"/>
          <w:spacing w:val="5"/>
          <w:sz w:val="22"/>
          <w:szCs w:val="22"/>
        </w:rPr>
        <w:t xml:space="preserve">, </w:t>
      </w:r>
      <w:proofErr w:type="spellStart"/>
      <w:r w:rsidR="005645AC">
        <w:rPr>
          <w:rFonts w:ascii="Bookman Old Style" w:hAnsi="Bookman Old Style"/>
          <w:sz w:val="22"/>
          <w:szCs w:val="22"/>
        </w:rPr>
        <w:t>wskazując</w:t>
      </w:r>
      <w:proofErr w:type="spellEnd"/>
      <w:r w:rsidR="005645AC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5645AC">
        <w:rPr>
          <w:rFonts w:ascii="Bookman Old Style" w:hAnsi="Bookman Old Style"/>
          <w:sz w:val="22"/>
          <w:szCs w:val="22"/>
        </w:rPr>
        <w:t>jednocześnie</w:t>
      </w:r>
      <w:proofErr w:type="spellEnd"/>
      <w:r w:rsidR="005645AC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5645AC">
        <w:rPr>
          <w:rFonts w:ascii="Bookman Old Style" w:hAnsi="Bookman Old Style"/>
          <w:sz w:val="22"/>
          <w:szCs w:val="22"/>
        </w:rPr>
        <w:t>wymagania</w:t>
      </w:r>
      <w:proofErr w:type="spellEnd"/>
      <w:r w:rsidR="005645AC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5645AC">
        <w:rPr>
          <w:rFonts w:ascii="Bookman Old Style" w:hAnsi="Bookman Old Style"/>
          <w:sz w:val="22"/>
          <w:szCs w:val="22"/>
        </w:rPr>
        <w:t>jakie</w:t>
      </w:r>
      <w:proofErr w:type="spellEnd"/>
      <w:r w:rsidR="005645AC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5645AC">
        <w:rPr>
          <w:rFonts w:ascii="Bookman Old Style" w:hAnsi="Bookman Old Style"/>
          <w:sz w:val="22"/>
          <w:szCs w:val="22"/>
        </w:rPr>
        <w:t>należy</w:t>
      </w:r>
      <w:proofErr w:type="spellEnd"/>
      <w:r w:rsidR="005645AC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5645AC">
        <w:rPr>
          <w:rFonts w:ascii="Bookman Old Style" w:hAnsi="Bookman Old Style"/>
          <w:sz w:val="22"/>
          <w:szCs w:val="22"/>
        </w:rPr>
        <w:t>określić</w:t>
      </w:r>
      <w:proofErr w:type="spellEnd"/>
      <w:r w:rsidR="005645AC">
        <w:rPr>
          <w:rFonts w:ascii="Bookman Old Style" w:hAnsi="Bookman Old Style"/>
          <w:sz w:val="22"/>
          <w:szCs w:val="22"/>
        </w:rPr>
        <w:t xml:space="preserve"> w </w:t>
      </w:r>
      <w:proofErr w:type="spellStart"/>
      <w:r w:rsidR="005645AC">
        <w:rPr>
          <w:rFonts w:ascii="Bookman Old Style" w:hAnsi="Bookman Old Style"/>
          <w:sz w:val="22"/>
          <w:szCs w:val="22"/>
        </w:rPr>
        <w:t>decyzji</w:t>
      </w:r>
      <w:proofErr w:type="spellEnd"/>
      <w:r w:rsidR="005645AC">
        <w:rPr>
          <w:rFonts w:ascii="Bookman Old Style" w:hAnsi="Bookman Old Style"/>
          <w:sz w:val="22"/>
          <w:szCs w:val="22"/>
        </w:rPr>
        <w:t xml:space="preserve"> o </w:t>
      </w:r>
      <w:proofErr w:type="spellStart"/>
      <w:r w:rsidR="005645AC">
        <w:rPr>
          <w:rFonts w:ascii="Bookman Old Style" w:hAnsi="Bookman Old Style"/>
          <w:sz w:val="22"/>
          <w:szCs w:val="22"/>
        </w:rPr>
        <w:t>środowiskowych</w:t>
      </w:r>
      <w:proofErr w:type="spellEnd"/>
      <w:r w:rsidR="005645AC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5645AC">
        <w:rPr>
          <w:rFonts w:ascii="Bookman Old Style" w:hAnsi="Bookman Old Style"/>
          <w:sz w:val="22"/>
          <w:szCs w:val="22"/>
        </w:rPr>
        <w:t>uwarunkowaniach</w:t>
      </w:r>
      <w:proofErr w:type="spellEnd"/>
      <w:r w:rsidR="005645AC">
        <w:rPr>
          <w:rFonts w:ascii="Bookman Old Style" w:hAnsi="Bookman Old Style"/>
          <w:sz w:val="22"/>
          <w:szCs w:val="22"/>
        </w:rPr>
        <w:t xml:space="preserve">. </w:t>
      </w:r>
    </w:p>
    <w:p w14:paraId="0386E5C0" w14:textId="754EF767" w:rsidR="001168D1" w:rsidRDefault="00AB58C8" w:rsidP="005645AC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Informuję o możliwości zapozn</w:t>
      </w:r>
      <w:r w:rsidR="001168D1">
        <w:rPr>
          <w:rFonts w:ascii="Bookman Old Style" w:hAnsi="Bookman Old Style"/>
          <w:sz w:val="22"/>
          <w:szCs w:val="22"/>
        </w:rPr>
        <w:t xml:space="preserve">ania się z dokumentacją sprawy </w:t>
      </w:r>
      <w:r w:rsidR="00CF45A6" w:rsidRPr="002D2721">
        <w:rPr>
          <w:rFonts w:ascii="Bookman Old Style" w:hAnsi="Bookman Old Style"/>
          <w:sz w:val="22"/>
          <w:szCs w:val="22"/>
        </w:rPr>
        <w:t xml:space="preserve">w siedzibie Urzędu Gminy </w:t>
      </w:r>
      <w:r w:rsidR="002D2721">
        <w:rPr>
          <w:rFonts w:ascii="Bookman Old Style" w:hAnsi="Bookman Old Style"/>
          <w:sz w:val="22"/>
          <w:szCs w:val="22"/>
        </w:rPr>
        <w:t>Nowa Ruda,</w:t>
      </w:r>
      <w:r w:rsidR="00CF45A6" w:rsidRPr="002D2721">
        <w:rPr>
          <w:rFonts w:ascii="Bookman Old Style" w:hAnsi="Bookman Old Style"/>
          <w:sz w:val="22"/>
          <w:szCs w:val="22"/>
        </w:rPr>
        <w:t xml:space="preserve"> ul. </w:t>
      </w:r>
      <w:r w:rsidR="002D2721">
        <w:rPr>
          <w:rFonts w:ascii="Bookman Old Style" w:hAnsi="Bookman Old Style"/>
          <w:sz w:val="22"/>
          <w:szCs w:val="22"/>
        </w:rPr>
        <w:t>Niepodległości 4</w:t>
      </w:r>
      <w:r w:rsidR="00CF45A6" w:rsidRPr="002D2721">
        <w:rPr>
          <w:rFonts w:ascii="Bookman Old Style" w:hAnsi="Bookman Old Style"/>
          <w:sz w:val="22"/>
          <w:szCs w:val="22"/>
        </w:rPr>
        <w:t xml:space="preserve">, </w:t>
      </w:r>
      <w:r w:rsidR="002D2721">
        <w:rPr>
          <w:rFonts w:ascii="Bookman Old Style" w:hAnsi="Bookman Old Style"/>
          <w:sz w:val="22"/>
          <w:szCs w:val="22"/>
        </w:rPr>
        <w:t>57 – 400 Nowa Ruda</w:t>
      </w:r>
      <w:r w:rsidR="00511AD5">
        <w:rPr>
          <w:rFonts w:ascii="Bookman Old Style" w:hAnsi="Bookman Old Style"/>
          <w:sz w:val="22"/>
          <w:szCs w:val="22"/>
        </w:rPr>
        <w:t xml:space="preserve">, </w:t>
      </w:r>
      <w:r w:rsidR="001107CE">
        <w:rPr>
          <w:rFonts w:ascii="Bookman Old Style" w:hAnsi="Bookman Old Style"/>
          <w:sz w:val="22"/>
          <w:szCs w:val="22"/>
        </w:rPr>
        <w:br/>
      </w:r>
      <w:r w:rsidR="002D2721">
        <w:rPr>
          <w:rFonts w:ascii="Bookman Old Style" w:hAnsi="Bookman Old Style"/>
          <w:sz w:val="22"/>
          <w:szCs w:val="22"/>
        </w:rPr>
        <w:t xml:space="preserve">pok. </w:t>
      </w:r>
      <w:r w:rsidR="00DC377A">
        <w:rPr>
          <w:rFonts w:ascii="Bookman Old Style" w:hAnsi="Bookman Old Style"/>
          <w:sz w:val="22"/>
          <w:szCs w:val="22"/>
        </w:rPr>
        <w:t>n</w:t>
      </w:r>
      <w:r w:rsidR="002D2721">
        <w:rPr>
          <w:rFonts w:ascii="Bookman Old Style" w:hAnsi="Bookman Old Style"/>
          <w:sz w:val="22"/>
          <w:szCs w:val="22"/>
        </w:rPr>
        <w:t>r 7</w:t>
      </w:r>
      <w:r w:rsidR="00511AD5">
        <w:rPr>
          <w:rFonts w:ascii="Bookman Old Style" w:hAnsi="Bookman Old Style"/>
          <w:sz w:val="22"/>
          <w:szCs w:val="22"/>
        </w:rPr>
        <w:t xml:space="preserve"> – I piętro</w:t>
      </w:r>
      <w:r w:rsidR="002D2721">
        <w:rPr>
          <w:rFonts w:ascii="Bookman Old Style" w:hAnsi="Bookman Old Style"/>
          <w:sz w:val="22"/>
          <w:szCs w:val="22"/>
        </w:rPr>
        <w:t>,</w:t>
      </w:r>
      <w:r w:rsidR="001168D1">
        <w:rPr>
          <w:rFonts w:ascii="Bookman Old Style" w:hAnsi="Bookman Old Style"/>
          <w:sz w:val="22"/>
          <w:szCs w:val="22"/>
        </w:rPr>
        <w:t xml:space="preserve"> </w:t>
      </w:r>
      <w:r w:rsidR="00CF45A6" w:rsidRPr="002D2721">
        <w:rPr>
          <w:rFonts w:ascii="Bookman Old Style" w:hAnsi="Bookman Old Style"/>
          <w:sz w:val="22"/>
          <w:szCs w:val="22"/>
        </w:rPr>
        <w:t xml:space="preserve">w </w:t>
      </w:r>
      <w:r w:rsidR="00811785">
        <w:rPr>
          <w:rFonts w:ascii="Bookman Old Style" w:hAnsi="Bookman Old Style"/>
          <w:sz w:val="22"/>
          <w:szCs w:val="22"/>
        </w:rPr>
        <w:t xml:space="preserve">godzinach </w:t>
      </w:r>
      <w:r w:rsidR="00DC377A">
        <w:rPr>
          <w:rFonts w:ascii="Bookman Old Style" w:hAnsi="Bookman Old Style"/>
          <w:sz w:val="22"/>
          <w:szCs w:val="22"/>
        </w:rPr>
        <w:t xml:space="preserve">jego pracy </w:t>
      </w:r>
      <w:r w:rsidR="001168D1">
        <w:rPr>
          <w:rFonts w:ascii="Bookman Old Style" w:hAnsi="Bookman Old Style"/>
          <w:sz w:val="22"/>
          <w:szCs w:val="22"/>
        </w:rPr>
        <w:t xml:space="preserve">oraz o możliwości składania </w:t>
      </w:r>
      <w:r w:rsidR="001107CE">
        <w:rPr>
          <w:rFonts w:ascii="Bookman Old Style" w:hAnsi="Bookman Old Style"/>
          <w:sz w:val="22"/>
          <w:szCs w:val="22"/>
        </w:rPr>
        <w:br/>
      </w:r>
      <w:r w:rsidR="009E3956">
        <w:rPr>
          <w:rFonts w:ascii="Bookman Old Style" w:hAnsi="Bookman Old Style"/>
          <w:sz w:val="22"/>
          <w:szCs w:val="22"/>
        </w:rPr>
        <w:t>uwag</w:t>
      </w:r>
      <w:r w:rsidR="001168D1">
        <w:rPr>
          <w:rFonts w:ascii="Bookman Old Style" w:hAnsi="Bookman Old Style"/>
          <w:sz w:val="22"/>
          <w:szCs w:val="22"/>
        </w:rPr>
        <w:t xml:space="preserve"> i wniosków w ciągu 30 dni od daty ukazania się niniejszego obwieszczenia. </w:t>
      </w:r>
    </w:p>
    <w:p w14:paraId="6928ADAC" w14:textId="77777777" w:rsidR="00CF45A6" w:rsidRDefault="001168D1" w:rsidP="001168D1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Uwagi i wnioski mogą być wnoszone w formie pise</w:t>
      </w:r>
      <w:r w:rsidR="001107CE">
        <w:rPr>
          <w:rFonts w:ascii="Bookman Old Style" w:hAnsi="Bookman Old Style"/>
          <w:sz w:val="22"/>
          <w:szCs w:val="22"/>
        </w:rPr>
        <w:t xml:space="preserve">mnej, ustnie do protokołu oraz </w:t>
      </w:r>
      <w:r>
        <w:rPr>
          <w:rFonts w:ascii="Bookman Old Style" w:hAnsi="Bookman Old Style"/>
          <w:sz w:val="22"/>
          <w:szCs w:val="22"/>
        </w:rPr>
        <w:t xml:space="preserve"> elektronicznie </w:t>
      </w:r>
      <w:r w:rsidR="00036115" w:rsidRPr="00036115">
        <w:rPr>
          <w:rFonts w:ascii="Bookman Old Style" w:hAnsi="Bookman Old Style"/>
          <w:color w:val="000000" w:themeColor="text1"/>
          <w:sz w:val="22"/>
          <w:szCs w:val="22"/>
        </w:rPr>
        <w:t xml:space="preserve">na </w:t>
      </w:r>
      <w:r w:rsidR="00036115" w:rsidRPr="001168D1">
        <w:rPr>
          <w:rFonts w:ascii="Bookman Old Style" w:hAnsi="Bookman Old Style"/>
          <w:sz w:val="22"/>
          <w:szCs w:val="22"/>
        </w:rPr>
        <w:t xml:space="preserve">adres </w:t>
      </w:r>
      <w:hyperlink r:id="rId5" w:history="1">
        <w:r w:rsidRPr="001168D1">
          <w:rPr>
            <w:rStyle w:val="Hipercze"/>
            <w:rFonts w:ascii="Bookman Old Style" w:hAnsi="Bookman Old Style"/>
            <w:color w:val="auto"/>
            <w:sz w:val="22"/>
            <w:szCs w:val="22"/>
            <w:u w:val="none"/>
          </w:rPr>
          <w:t>sekretariat@gmina.nowaruda.pl</w:t>
        </w:r>
      </w:hyperlink>
      <w:r w:rsidR="00036115" w:rsidRPr="00036115">
        <w:rPr>
          <w:rFonts w:ascii="Bookman Old Style" w:hAnsi="Bookman Old Style"/>
          <w:color w:val="000000" w:themeColor="text1"/>
          <w:sz w:val="22"/>
          <w:szCs w:val="22"/>
        </w:rPr>
        <w:t>.</w:t>
      </w:r>
      <w:r>
        <w:rPr>
          <w:rFonts w:ascii="Bookman Old Style" w:hAnsi="Bookman Old Style"/>
          <w:sz w:val="22"/>
          <w:szCs w:val="22"/>
        </w:rPr>
        <w:t xml:space="preserve"> Organem właściwym do ich rozpatrzenia jest Wójt Gminy Nowa Ruda.</w:t>
      </w:r>
    </w:p>
    <w:p w14:paraId="605C0D62" w14:textId="6EDBD0C7" w:rsidR="000B624E" w:rsidRDefault="000B624E" w:rsidP="00024F58">
      <w:pPr>
        <w:spacing w:line="360" w:lineRule="auto"/>
        <w:ind w:firstLine="708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Jednocześnie wskazuje się, iż zawiado</w:t>
      </w:r>
      <w:r w:rsidR="00AB58C8">
        <w:rPr>
          <w:rFonts w:ascii="Bookman Old Style" w:hAnsi="Bookman Old Style"/>
          <w:sz w:val="22"/>
          <w:szCs w:val="22"/>
        </w:rPr>
        <w:t xml:space="preserve">mienie uważa się za dokonane </w:t>
      </w:r>
      <w:r w:rsidR="00AB58C8">
        <w:rPr>
          <w:rFonts w:ascii="Bookman Old Style" w:hAnsi="Bookman Old Style"/>
          <w:sz w:val="22"/>
          <w:szCs w:val="22"/>
        </w:rPr>
        <w:br/>
        <w:t xml:space="preserve">po </w:t>
      </w:r>
      <w:r>
        <w:rPr>
          <w:rFonts w:ascii="Bookman Old Style" w:hAnsi="Bookman Old Style"/>
          <w:sz w:val="22"/>
          <w:szCs w:val="22"/>
        </w:rPr>
        <w:t xml:space="preserve">upływie czternastu dni od dnia, w którym nastąpiło </w:t>
      </w:r>
      <w:r w:rsidR="00AB58C8">
        <w:rPr>
          <w:rFonts w:ascii="Bookman Old Style" w:hAnsi="Bookman Old Style"/>
          <w:sz w:val="22"/>
          <w:szCs w:val="22"/>
        </w:rPr>
        <w:t xml:space="preserve">publiczne obwieszczenie, </w:t>
      </w:r>
      <w:r w:rsidR="00012129">
        <w:rPr>
          <w:rFonts w:ascii="Bookman Old Style" w:hAnsi="Bookman Old Style"/>
          <w:sz w:val="22"/>
          <w:szCs w:val="22"/>
        </w:rPr>
        <w:br/>
      </w:r>
      <w:r w:rsidR="00AB58C8">
        <w:rPr>
          <w:rFonts w:ascii="Bookman Old Style" w:hAnsi="Bookman Old Style"/>
          <w:sz w:val="22"/>
          <w:szCs w:val="22"/>
        </w:rPr>
        <w:t>inne publiczne ogłoszenie lub udostępnienie pisma w Biuletynie Informacji Publicznej Gminy Nowa Ruda.</w:t>
      </w:r>
    </w:p>
    <w:p w14:paraId="467A480F" w14:textId="60531865" w:rsidR="00CF45A6" w:rsidRDefault="00CF45A6" w:rsidP="00511AD5">
      <w:pPr>
        <w:spacing w:line="360" w:lineRule="auto"/>
        <w:rPr>
          <w:rFonts w:ascii="Bookman Old Style" w:hAnsi="Bookman Old Style"/>
          <w:sz w:val="22"/>
          <w:szCs w:val="22"/>
        </w:rPr>
      </w:pPr>
    </w:p>
    <w:p w14:paraId="6F798C07" w14:textId="48E34E26" w:rsidR="00FA12E7" w:rsidRPr="00CA569C" w:rsidRDefault="00FA12E7" w:rsidP="00FA12E7">
      <w:pPr>
        <w:spacing w:line="360" w:lineRule="auto"/>
        <w:jc w:val="both"/>
        <w:rPr>
          <w:rFonts w:ascii="Bookman Old Style" w:hAnsi="Bookman Old Style"/>
          <w:color w:val="FF0000"/>
          <w:sz w:val="18"/>
          <w:szCs w:val="18"/>
        </w:rPr>
      </w:pPr>
      <w:r>
        <w:rPr>
          <w:rFonts w:ascii="Bookman Old Style" w:hAnsi="Bookman Old Style"/>
          <w:sz w:val="18"/>
          <w:szCs w:val="18"/>
        </w:rPr>
        <w:t xml:space="preserve">Publiczne obwieszczenie nastąpiło dnia </w:t>
      </w:r>
      <w:r w:rsidR="008440F4">
        <w:rPr>
          <w:rFonts w:ascii="Bookman Old Style" w:hAnsi="Bookman Old Style"/>
          <w:sz w:val="18"/>
          <w:szCs w:val="18"/>
        </w:rPr>
        <w:t>02.03</w:t>
      </w:r>
      <w:r w:rsidR="00571260">
        <w:rPr>
          <w:rFonts w:ascii="Bookman Old Style" w:hAnsi="Bookman Old Style"/>
          <w:sz w:val="18"/>
          <w:szCs w:val="18"/>
        </w:rPr>
        <w:t>.2023</w:t>
      </w:r>
      <w:r w:rsidR="0030701D">
        <w:rPr>
          <w:rFonts w:ascii="Bookman Old Style" w:hAnsi="Bookman Old Style"/>
          <w:sz w:val="18"/>
          <w:szCs w:val="18"/>
        </w:rPr>
        <w:t xml:space="preserve"> r</w:t>
      </w:r>
      <w:r w:rsidR="00C458E2">
        <w:rPr>
          <w:rFonts w:ascii="Bookman Old Style" w:hAnsi="Bookman Old Style"/>
          <w:sz w:val="18"/>
          <w:szCs w:val="18"/>
        </w:rPr>
        <w:t>.</w:t>
      </w:r>
    </w:p>
    <w:p w14:paraId="3CADB806" w14:textId="19AF6EC4" w:rsidR="00FA12E7" w:rsidRDefault="00B405CF" w:rsidP="00B405CF">
      <w:pPr>
        <w:spacing w:line="276" w:lineRule="auto"/>
        <w:ind w:left="5664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Wójt Gminy Nowa Ruda</w:t>
      </w:r>
    </w:p>
    <w:p w14:paraId="7A3910C5" w14:textId="7A453EEA" w:rsidR="00B405CF" w:rsidRDefault="00B405CF" w:rsidP="00B405CF">
      <w:pPr>
        <w:spacing w:line="276" w:lineRule="auto"/>
        <w:rPr>
          <w:rFonts w:ascii="Bookman Old Style" w:hAnsi="Bookman Old Style"/>
          <w:sz w:val="22"/>
          <w:szCs w:val="22"/>
        </w:rPr>
      </w:pPr>
    </w:p>
    <w:p w14:paraId="4D8B7FD5" w14:textId="23ED35EE" w:rsidR="00B405CF" w:rsidRPr="002D2721" w:rsidRDefault="00B405CF" w:rsidP="00B405CF">
      <w:pPr>
        <w:spacing w:line="276" w:lineRule="auto"/>
        <w:ind w:left="4956" w:firstLine="708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</w:t>
      </w:r>
      <w:bookmarkStart w:id="0" w:name="_GoBack"/>
      <w:bookmarkEnd w:id="0"/>
      <w:r>
        <w:rPr>
          <w:rFonts w:ascii="Bookman Old Style" w:hAnsi="Bookman Old Style"/>
          <w:sz w:val="22"/>
          <w:szCs w:val="22"/>
        </w:rPr>
        <w:t>Adrianna Mierzejewska</w:t>
      </w:r>
    </w:p>
    <w:sectPr w:rsidR="00B405CF" w:rsidRPr="002D2721" w:rsidSect="00DC377A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MS Sans Serif">
    <w:charset w:val="00"/>
    <w:family w:val="swiss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1E40"/>
    <w:rsid w:val="00012129"/>
    <w:rsid w:val="00024F58"/>
    <w:rsid w:val="00036115"/>
    <w:rsid w:val="00090395"/>
    <w:rsid w:val="00097DCB"/>
    <w:rsid w:val="000A2644"/>
    <w:rsid w:val="000B624E"/>
    <w:rsid w:val="000C0AF1"/>
    <w:rsid w:val="000C6E17"/>
    <w:rsid w:val="001107CE"/>
    <w:rsid w:val="001168D1"/>
    <w:rsid w:val="0014351D"/>
    <w:rsid w:val="00184949"/>
    <w:rsid w:val="0019632E"/>
    <w:rsid w:val="001C3200"/>
    <w:rsid w:val="001E6007"/>
    <w:rsid w:val="001F1C7A"/>
    <w:rsid w:val="002156B2"/>
    <w:rsid w:val="00220F84"/>
    <w:rsid w:val="00294EB8"/>
    <w:rsid w:val="002A305C"/>
    <w:rsid w:val="002D2721"/>
    <w:rsid w:val="0030701D"/>
    <w:rsid w:val="0038081B"/>
    <w:rsid w:val="003A2DF1"/>
    <w:rsid w:val="003A7281"/>
    <w:rsid w:val="003E0328"/>
    <w:rsid w:val="003E11CE"/>
    <w:rsid w:val="00496239"/>
    <w:rsid w:val="004B467D"/>
    <w:rsid w:val="004E1F92"/>
    <w:rsid w:val="00511AD5"/>
    <w:rsid w:val="005305EE"/>
    <w:rsid w:val="005557A8"/>
    <w:rsid w:val="005645AC"/>
    <w:rsid w:val="00571260"/>
    <w:rsid w:val="00572A97"/>
    <w:rsid w:val="005947AE"/>
    <w:rsid w:val="00597F56"/>
    <w:rsid w:val="00621303"/>
    <w:rsid w:val="00635DF6"/>
    <w:rsid w:val="00752D5C"/>
    <w:rsid w:val="00771E40"/>
    <w:rsid w:val="007C4805"/>
    <w:rsid w:val="00811785"/>
    <w:rsid w:val="008440F4"/>
    <w:rsid w:val="008B7579"/>
    <w:rsid w:val="008C571B"/>
    <w:rsid w:val="008D3578"/>
    <w:rsid w:val="00931055"/>
    <w:rsid w:val="00962B6A"/>
    <w:rsid w:val="009E3956"/>
    <w:rsid w:val="00A564B6"/>
    <w:rsid w:val="00AB58C8"/>
    <w:rsid w:val="00AC31F4"/>
    <w:rsid w:val="00B405CF"/>
    <w:rsid w:val="00B40987"/>
    <w:rsid w:val="00B4431E"/>
    <w:rsid w:val="00BF5E45"/>
    <w:rsid w:val="00C458E2"/>
    <w:rsid w:val="00C46BE4"/>
    <w:rsid w:val="00C50C80"/>
    <w:rsid w:val="00C7602C"/>
    <w:rsid w:val="00C97575"/>
    <w:rsid w:val="00CA70B3"/>
    <w:rsid w:val="00CB60A7"/>
    <w:rsid w:val="00CE03AC"/>
    <w:rsid w:val="00CF3862"/>
    <w:rsid w:val="00CF45A6"/>
    <w:rsid w:val="00D4365E"/>
    <w:rsid w:val="00DC377A"/>
    <w:rsid w:val="00DC5BAE"/>
    <w:rsid w:val="00DD512F"/>
    <w:rsid w:val="00DF4DC1"/>
    <w:rsid w:val="00E67843"/>
    <w:rsid w:val="00E840B1"/>
    <w:rsid w:val="00E8516D"/>
    <w:rsid w:val="00EB2BB2"/>
    <w:rsid w:val="00ED03E9"/>
    <w:rsid w:val="00ED3D5D"/>
    <w:rsid w:val="00ED785B"/>
    <w:rsid w:val="00EF2662"/>
    <w:rsid w:val="00FA12E7"/>
    <w:rsid w:val="00FB3D9A"/>
    <w:rsid w:val="00FB7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D02A66"/>
  <w15:chartTrackingRefBased/>
  <w15:docId w15:val="{62B545F2-E68B-43CC-AF8C-DAAAF6218E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511AD5"/>
    <w:pPr>
      <w:keepNext/>
      <w:numPr>
        <w:numId w:val="1"/>
      </w:numPr>
      <w:suppressAutoHyphens/>
      <w:jc w:val="center"/>
      <w:outlineLvl w:val="0"/>
    </w:pPr>
    <w:rPr>
      <w:b/>
      <w:bCs/>
      <w:sz w:val="32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511AD5"/>
    <w:pPr>
      <w:keepNext/>
      <w:numPr>
        <w:ilvl w:val="1"/>
        <w:numId w:val="1"/>
      </w:numPr>
      <w:suppressAutoHyphens/>
      <w:jc w:val="center"/>
      <w:outlineLvl w:val="1"/>
    </w:pPr>
    <w:rPr>
      <w:b/>
      <w:bCs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nakZnakZnakZnakZnakZnakZnak">
    <w:name w:val="Znak Znak Znak Znak Znak Znak Znak"/>
    <w:basedOn w:val="Normalny"/>
  </w:style>
  <w:style w:type="character" w:styleId="Odwoaniedokomentarza">
    <w:name w:val="annotation reference"/>
    <w:rsid w:val="00CB60A7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B60A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B60A7"/>
  </w:style>
  <w:style w:type="paragraph" w:styleId="Tematkomentarza">
    <w:name w:val="annotation subject"/>
    <w:basedOn w:val="Tekstkomentarza"/>
    <w:next w:val="Tekstkomentarza"/>
    <w:link w:val="TematkomentarzaZnak"/>
    <w:rsid w:val="00CB60A7"/>
    <w:rPr>
      <w:b/>
      <w:bCs/>
    </w:rPr>
  </w:style>
  <w:style w:type="character" w:customStyle="1" w:styleId="TematkomentarzaZnak">
    <w:name w:val="Temat komentarza Znak"/>
    <w:link w:val="Tematkomentarza"/>
    <w:rsid w:val="00CB60A7"/>
    <w:rPr>
      <w:b/>
      <w:bCs/>
    </w:rPr>
  </w:style>
  <w:style w:type="character" w:styleId="Hipercze">
    <w:name w:val="Hyperlink"/>
    <w:rsid w:val="00EF2662"/>
    <w:rPr>
      <w:color w:val="0563C1"/>
      <w:u w:val="single"/>
    </w:rPr>
  </w:style>
  <w:style w:type="character" w:customStyle="1" w:styleId="Nierozpoznanawzmianka1">
    <w:name w:val="Nierozpoznana wzmianka1"/>
    <w:uiPriority w:val="99"/>
    <w:semiHidden/>
    <w:unhideWhenUsed/>
    <w:rsid w:val="00EF2662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511AD5"/>
    <w:rPr>
      <w:b/>
      <w:bCs/>
      <w:sz w:val="32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511AD5"/>
    <w:rPr>
      <w:b/>
      <w:bCs/>
      <w:sz w:val="24"/>
      <w:szCs w:val="24"/>
      <w:lang w:eastAsia="zh-CN"/>
    </w:rPr>
  </w:style>
  <w:style w:type="paragraph" w:customStyle="1" w:styleId="Standard">
    <w:name w:val="Standard"/>
    <w:rsid w:val="00511AD5"/>
    <w:pPr>
      <w:widowControl w:val="0"/>
      <w:suppressAutoHyphens/>
      <w:autoSpaceDN w:val="0"/>
    </w:pPr>
    <w:rPr>
      <w:rFonts w:eastAsia="Andale Sans UI" w:cs="Tahoma"/>
      <w:kern w:val="3"/>
      <w:sz w:val="24"/>
      <w:szCs w:val="24"/>
      <w:lang w:val="de-DE" w:eastAsia="ja-JP" w:bidi="fa-IR"/>
    </w:rPr>
  </w:style>
  <w:style w:type="paragraph" w:styleId="Tekstdymka">
    <w:name w:val="Balloon Text"/>
    <w:basedOn w:val="Normalny"/>
    <w:link w:val="TekstdymkaZnak"/>
    <w:semiHidden/>
    <w:unhideWhenUsed/>
    <w:rsid w:val="00C458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C458E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3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sekretariat@gmina.nowarud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288</Words>
  <Characters>1704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Czeremcha, dnia 02</vt:lpstr>
    </vt:vector>
  </TitlesOfParts>
  <Company/>
  <LinksUpToDate>false</LinksUpToDate>
  <CharactersWithSpaces>1989</CharactersWithSpaces>
  <SharedDoc>false</SharedDoc>
  <HLinks>
    <vt:vector size="6" baseType="variant">
      <vt:variant>
        <vt:i4>1376287</vt:i4>
      </vt:variant>
      <vt:variant>
        <vt:i4>0</vt:i4>
      </vt:variant>
      <vt:variant>
        <vt:i4>0</vt:i4>
      </vt:variant>
      <vt:variant>
        <vt:i4>5</vt:i4>
      </vt:variant>
      <vt:variant>
        <vt:lpwstr>http://www.czeremcha.pl/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Czeremcha, dnia 02</dc:title>
  <dc:subject/>
  <dc:creator>UG Czeremcha</dc:creator>
  <cp:keywords/>
  <dc:description/>
  <cp:lastModifiedBy>Malgorzata2</cp:lastModifiedBy>
  <cp:revision>2</cp:revision>
  <cp:lastPrinted>2023-03-02T06:56:00Z</cp:lastPrinted>
  <dcterms:created xsi:type="dcterms:W3CDTF">2023-03-02T06:58:00Z</dcterms:created>
  <dcterms:modified xsi:type="dcterms:W3CDTF">2023-03-02T06:58:00Z</dcterms:modified>
</cp:coreProperties>
</file>