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3916F32F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E91067">
        <w:rPr>
          <w:rFonts w:ascii="Bookman Old Style" w:hAnsi="Bookman Old Style"/>
          <w:sz w:val="22"/>
          <w:szCs w:val="22"/>
        </w:rPr>
        <w:t>02</w:t>
      </w:r>
      <w:r w:rsidR="00571260">
        <w:rPr>
          <w:rFonts w:ascii="Bookman Old Style" w:hAnsi="Bookman Old Style"/>
          <w:sz w:val="22"/>
          <w:szCs w:val="22"/>
        </w:rPr>
        <w:t>.0</w:t>
      </w:r>
      <w:r w:rsidR="00E91067">
        <w:rPr>
          <w:rFonts w:ascii="Bookman Old Style" w:hAnsi="Bookman Old Style"/>
          <w:sz w:val="22"/>
          <w:szCs w:val="22"/>
        </w:rPr>
        <w:t>3</w:t>
      </w:r>
      <w:r w:rsidR="00571260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0A565F45" w14:textId="11747DED" w:rsidR="00511AD5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Pr="00511AD5">
        <w:rPr>
          <w:rFonts w:ascii="Bookman Old Style" w:hAnsi="Bookman Old Style"/>
          <w:b/>
          <w:i/>
          <w:sz w:val="22"/>
          <w:szCs w:val="22"/>
        </w:rPr>
        <w:t>3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</w:t>
      </w:r>
      <w:r w:rsidR="00571260">
        <w:rPr>
          <w:rFonts w:ascii="Bookman Old Style" w:hAnsi="Bookman Old Style"/>
          <w:i/>
          <w:sz w:val="22"/>
          <w:szCs w:val="22"/>
        </w:rPr>
        <w:t>2023.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3D0F9675" w14:textId="7F4AE33F" w:rsidR="001D4AFF" w:rsidRDefault="001D4AFF">
      <w:pPr>
        <w:rPr>
          <w:rFonts w:ascii="Bookman Old Style" w:hAnsi="Bookman Old Style"/>
          <w:i/>
          <w:sz w:val="22"/>
          <w:szCs w:val="22"/>
        </w:rPr>
      </w:pPr>
    </w:p>
    <w:p w14:paraId="76FCD667" w14:textId="77777777" w:rsidR="001D4AFF" w:rsidRPr="00511AD5" w:rsidRDefault="001D4AFF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3D61EE12" w14:textId="1A0E0D6C" w:rsidR="007E6C56" w:rsidRPr="007E6C56" w:rsidRDefault="005F12C1" w:rsidP="00B17F00">
      <w:pPr>
        <w:jc w:val="center"/>
        <w:rPr>
          <w:rFonts w:ascii="Bookman Old Style" w:hAnsi="Bookman Old Style"/>
          <w:b/>
          <w:i/>
          <w:sz w:val="22"/>
          <w:szCs w:val="22"/>
          <w:lang w:eastAsia="zh-CN"/>
        </w:rPr>
      </w:pPr>
      <w:r>
        <w:rPr>
          <w:rFonts w:ascii="Bookman Old Style" w:hAnsi="Bookman Old Style"/>
          <w:b/>
          <w:i/>
          <w:sz w:val="22"/>
          <w:szCs w:val="22"/>
          <w:lang w:eastAsia="zh-CN"/>
        </w:rPr>
        <w:t>o możliwości wypowiedzenia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 się co do zebranych dowodów i materiałów 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br/>
        <w:t xml:space="preserve">oraz zgłoszonych żądań </w:t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przed wydaniem decyzji </w:t>
      </w:r>
      <w:r w:rsidR="00B0370B">
        <w:rPr>
          <w:rFonts w:ascii="Bookman Old Style" w:hAnsi="Bookman Old Style"/>
          <w:b/>
          <w:i/>
          <w:sz w:val="22"/>
          <w:szCs w:val="22"/>
          <w:lang w:eastAsia="zh-CN"/>
        </w:rPr>
        <w:br/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>o środowiskowych uwarunkowaniach</w:t>
      </w:r>
    </w:p>
    <w:p w14:paraId="7C053607" w14:textId="77777777" w:rsidR="002D2721" w:rsidRP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EF6B1A3" w14:textId="5CBA2A9F" w:rsidR="00CF45A6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6D0203AE" w14:textId="77777777" w:rsidR="001D4AFF" w:rsidRPr="0019632E" w:rsidRDefault="001D4AFF">
      <w:pPr>
        <w:jc w:val="center"/>
        <w:rPr>
          <w:rFonts w:ascii="Bookman Old Style" w:hAnsi="Bookman Old Style"/>
          <w:sz w:val="22"/>
          <w:szCs w:val="22"/>
        </w:rPr>
      </w:pPr>
    </w:p>
    <w:p w14:paraId="1A6E60DB" w14:textId="2AB6332B" w:rsidR="007E6C56" w:rsidRPr="007E6C56" w:rsidRDefault="007E6C56" w:rsidP="007E6C56">
      <w:pPr>
        <w:pStyle w:val="Standard"/>
        <w:spacing w:line="360" w:lineRule="auto"/>
        <w:ind w:firstLine="708"/>
        <w:jc w:val="both"/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</w:pPr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Na podstawie art. 10 § 1 oraz art. 49 ustawy z dnia 14 czerwca 1960 r. </w:t>
      </w:r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  <w:t xml:space="preserve">Kodeks postępowania administracyjnego (Dz. U. z 2022 r., poz. 2000 z </w:t>
      </w:r>
      <w:proofErr w:type="spellStart"/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>późn</w:t>
      </w:r>
      <w:proofErr w:type="spellEnd"/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t xml:space="preserve">. zm.) </w:t>
      </w:r>
      <w:r w:rsidRPr="007E6C56">
        <w:rPr>
          <w:rFonts w:ascii="Bookman Old Style" w:eastAsia="Times New Roman" w:hAnsi="Bookman Old Style" w:cs="Times New Roman"/>
          <w:sz w:val="22"/>
          <w:szCs w:val="22"/>
          <w:lang w:val="pl-PL" w:bidi="ar-SA"/>
        </w:rPr>
        <w:br/>
      </w:r>
      <w:r w:rsidRPr="007E6C56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Pr="007E6C56">
        <w:rPr>
          <w:rFonts w:ascii="Bookman Old Style" w:hAnsi="Bookman Old Style"/>
          <w:sz w:val="22"/>
          <w:szCs w:val="22"/>
        </w:rPr>
        <w:t>celu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zapewnienia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stro</w:t>
      </w:r>
      <w:r w:rsidR="00B17F00">
        <w:rPr>
          <w:rFonts w:ascii="Bookman Old Style" w:hAnsi="Bookman Old Style"/>
          <w:sz w:val="22"/>
          <w:szCs w:val="22"/>
        </w:rPr>
        <w:t>nom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pełnego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 w:rsidR="00B17F00">
        <w:rPr>
          <w:rFonts w:ascii="Bookman Old Style" w:hAnsi="Bookman Old Style"/>
          <w:sz w:val="22"/>
          <w:szCs w:val="22"/>
        </w:rPr>
        <w:t>czynnego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udziału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r w:rsidRPr="007E6C56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Pr="007E6C56">
        <w:rPr>
          <w:rFonts w:ascii="Bookman Old Style" w:hAnsi="Bookman Old Style"/>
          <w:sz w:val="22"/>
          <w:szCs w:val="22"/>
        </w:rPr>
        <w:t>postępowaniu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Pr="007E6C56">
        <w:rPr>
          <w:rFonts w:ascii="Bookman Old Style" w:hAnsi="Bookman Old Style"/>
          <w:sz w:val="22"/>
          <w:szCs w:val="22"/>
        </w:rPr>
        <w:t>wydanie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decyzji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B17F00">
        <w:rPr>
          <w:rFonts w:ascii="Bookman Old Style" w:hAnsi="Bookman Old Style"/>
          <w:sz w:val="22"/>
          <w:szCs w:val="22"/>
        </w:rPr>
        <w:t>środowiskowych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uwarunkowaniach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dla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przedsięwzięcia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pn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. </w:t>
      </w:r>
      <w:r w:rsidR="005F12C1">
        <w:rPr>
          <w:rFonts w:ascii="Bookman Old Style" w:hAnsi="Bookman Old Style"/>
          <w:sz w:val="22"/>
          <w:szCs w:val="22"/>
        </w:rPr>
        <w:br/>
      </w:r>
      <w:r w:rsidRPr="007E6C56">
        <w:rPr>
          <w:rFonts w:ascii="Bookman Old Style" w:hAnsi="Bookman Old Style"/>
          <w:b/>
          <w:i/>
          <w:sz w:val="22"/>
          <w:szCs w:val="22"/>
        </w:rPr>
        <w:t>„</w:t>
      </w:r>
      <w:proofErr w:type="spellStart"/>
      <w:r w:rsidRPr="007E6C56">
        <w:rPr>
          <w:rFonts w:ascii="Bookman Old Style" w:hAnsi="Bookman Old Style"/>
          <w:b/>
          <w:i/>
          <w:sz w:val="22"/>
          <w:szCs w:val="22"/>
        </w:rPr>
        <w:t>Budowa</w:t>
      </w:r>
      <w:proofErr w:type="spellEnd"/>
      <w:r w:rsidRPr="007E6C56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b/>
          <w:i/>
          <w:sz w:val="22"/>
          <w:szCs w:val="22"/>
        </w:rPr>
        <w:t>kanalizacji</w:t>
      </w:r>
      <w:proofErr w:type="spellEnd"/>
      <w:r w:rsidRPr="007E6C56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b/>
          <w:i/>
          <w:sz w:val="22"/>
          <w:szCs w:val="22"/>
        </w:rPr>
        <w:t>sanitarnej</w:t>
      </w:r>
      <w:proofErr w:type="spellEnd"/>
      <w:r w:rsidRPr="007E6C56">
        <w:rPr>
          <w:rFonts w:ascii="Bookman Old Style" w:hAnsi="Bookman Old Style"/>
          <w:b/>
          <w:i/>
          <w:sz w:val="22"/>
          <w:szCs w:val="22"/>
        </w:rPr>
        <w:t xml:space="preserve"> w </w:t>
      </w:r>
      <w:proofErr w:type="spellStart"/>
      <w:r w:rsidRPr="007E6C56">
        <w:rPr>
          <w:rFonts w:ascii="Bookman Old Style" w:hAnsi="Bookman Old Style"/>
          <w:b/>
          <w:i/>
          <w:sz w:val="22"/>
          <w:szCs w:val="22"/>
        </w:rPr>
        <w:t>miejscowości</w:t>
      </w:r>
      <w:proofErr w:type="spellEnd"/>
      <w:r w:rsidRPr="007E6C56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b/>
          <w:i/>
          <w:sz w:val="22"/>
          <w:szCs w:val="22"/>
        </w:rPr>
        <w:t>Jugów</w:t>
      </w:r>
      <w:proofErr w:type="spellEnd"/>
      <w:r w:rsidRPr="007E6C56">
        <w:rPr>
          <w:rFonts w:ascii="Bookman Old Style" w:hAnsi="Bookman Old Style"/>
          <w:b/>
          <w:i/>
          <w:sz w:val="22"/>
          <w:szCs w:val="22"/>
        </w:rPr>
        <w:t>“</w:t>
      </w:r>
      <w:r w:rsidRPr="007E6C56">
        <w:rPr>
          <w:rFonts w:ascii="Bookman Old Style" w:hAnsi="Bookman Old Style"/>
          <w:i/>
          <w:sz w:val="22"/>
          <w:szCs w:val="22"/>
        </w:rPr>
        <w:t>,</w:t>
      </w:r>
      <w:r w:rsidRPr="007E6C56">
        <w:rPr>
          <w:rFonts w:ascii="Bookman Old Style" w:hAnsi="Bookman Old Style"/>
          <w:b/>
          <w:i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Wójt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Gminy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Nowa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 w:rsidRPr="007E6C56">
        <w:rPr>
          <w:rFonts w:ascii="Bookman Old Style" w:hAnsi="Bookman Old Style"/>
          <w:sz w:val="22"/>
          <w:szCs w:val="22"/>
        </w:rPr>
        <w:t>zawiadamia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strony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postępowania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Pr="007E6C56">
        <w:rPr>
          <w:rFonts w:ascii="Bookman Old Style" w:hAnsi="Bookman Old Style"/>
          <w:sz w:val="22"/>
          <w:szCs w:val="22"/>
        </w:rPr>
        <w:t>możliwości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zapoznania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się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 w:rsidRPr="007E6C56">
        <w:rPr>
          <w:rFonts w:ascii="Bookman Old Style" w:hAnsi="Bookman Old Style"/>
          <w:sz w:val="22"/>
          <w:szCs w:val="22"/>
        </w:rPr>
        <w:t>wypowiedzenia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r w:rsidR="00B17F00">
        <w:rPr>
          <w:rFonts w:ascii="Bookman Old Style" w:hAnsi="Bookman Old Style"/>
          <w:sz w:val="22"/>
          <w:szCs w:val="22"/>
        </w:rPr>
        <w:br/>
      </w:r>
      <w:proofErr w:type="spellStart"/>
      <w:r w:rsidRPr="007E6C56">
        <w:rPr>
          <w:rFonts w:ascii="Bookman Old Style" w:hAnsi="Bookman Old Style"/>
          <w:sz w:val="22"/>
          <w:szCs w:val="22"/>
        </w:rPr>
        <w:t>co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do </w:t>
      </w:r>
      <w:proofErr w:type="spellStart"/>
      <w:r w:rsidRPr="007E6C56">
        <w:rPr>
          <w:rFonts w:ascii="Bookman Old Style" w:hAnsi="Bookman Old Style"/>
          <w:sz w:val="22"/>
          <w:szCs w:val="22"/>
        </w:rPr>
        <w:t>zebranych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dowodów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 w:rsidRPr="007E6C56">
        <w:rPr>
          <w:rFonts w:ascii="Bookman Old Style" w:hAnsi="Bookman Old Style"/>
          <w:sz w:val="22"/>
          <w:szCs w:val="22"/>
        </w:rPr>
        <w:t>materiałów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przed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wydaniem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decyzji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, w </w:t>
      </w:r>
      <w:proofErr w:type="spellStart"/>
      <w:r w:rsidRPr="007E6C56">
        <w:rPr>
          <w:rFonts w:ascii="Bookman Old Style" w:hAnsi="Bookman Old Style"/>
          <w:sz w:val="22"/>
          <w:szCs w:val="22"/>
        </w:rPr>
        <w:t>tym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Pr="007E6C56">
        <w:rPr>
          <w:rFonts w:ascii="Bookman Old Style" w:hAnsi="Bookman Old Style"/>
          <w:sz w:val="22"/>
          <w:szCs w:val="22"/>
        </w:rPr>
        <w:t>opinią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Regionalnego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Dyrektora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Ochrony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B17F00">
        <w:rPr>
          <w:rFonts w:ascii="Bookman Old Style" w:hAnsi="Bookman Old Style"/>
          <w:sz w:val="22"/>
          <w:szCs w:val="22"/>
        </w:rPr>
        <w:t>Środowiska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B17F00">
        <w:rPr>
          <w:rFonts w:ascii="Bookman Old Style" w:hAnsi="Bookman Old Style"/>
          <w:sz w:val="22"/>
          <w:szCs w:val="22"/>
        </w:rPr>
        <w:t>dnia</w:t>
      </w:r>
      <w:proofErr w:type="spellEnd"/>
      <w:r w:rsidR="00B17F00">
        <w:rPr>
          <w:rFonts w:ascii="Bookman Old Style" w:hAnsi="Bookman Old Style"/>
          <w:sz w:val="22"/>
          <w:szCs w:val="22"/>
        </w:rPr>
        <w:t xml:space="preserve"> 23.12.2022 r.</w:t>
      </w:r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sygn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Pr="007E6C56">
        <w:rPr>
          <w:rFonts w:ascii="Bookman Old Style" w:hAnsi="Bookman Old Style"/>
          <w:sz w:val="22"/>
          <w:szCs w:val="22"/>
        </w:rPr>
        <w:t>akt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WOOŚ.4220.898.2022.CC.1 </w:t>
      </w:r>
      <w:proofErr w:type="spellStart"/>
      <w:r w:rsidRPr="007E6C56">
        <w:rPr>
          <w:rFonts w:ascii="Bookman Old Style" w:hAnsi="Bookman Old Style"/>
          <w:sz w:val="22"/>
          <w:szCs w:val="22"/>
        </w:rPr>
        <w:t>oraz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opinią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Państwowego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Gospodarstwa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Wodnego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r w:rsidR="001F7C55">
        <w:rPr>
          <w:rFonts w:ascii="Bookman Old Style" w:hAnsi="Bookman Old Style"/>
          <w:sz w:val="22"/>
          <w:szCs w:val="22"/>
        </w:rPr>
        <w:br/>
      </w:r>
      <w:proofErr w:type="spellStart"/>
      <w:r w:rsidRPr="007E6C56">
        <w:rPr>
          <w:rFonts w:ascii="Bookman Old Style" w:hAnsi="Bookman Old Style"/>
          <w:sz w:val="22"/>
          <w:szCs w:val="22"/>
        </w:rPr>
        <w:t>Wo</w:t>
      </w:r>
      <w:r w:rsidR="001F7C55">
        <w:rPr>
          <w:rFonts w:ascii="Bookman Old Style" w:hAnsi="Bookman Old Style"/>
          <w:sz w:val="22"/>
          <w:szCs w:val="22"/>
        </w:rPr>
        <w:t>dy</w:t>
      </w:r>
      <w:proofErr w:type="spellEnd"/>
      <w:r w:rsidR="001F7C5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1F7C55">
        <w:rPr>
          <w:rFonts w:ascii="Bookman Old Style" w:hAnsi="Bookman Old Style"/>
          <w:sz w:val="22"/>
          <w:szCs w:val="22"/>
        </w:rPr>
        <w:t>Polskie</w:t>
      </w:r>
      <w:proofErr w:type="spellEnd"/>
      <w:r w:rsidR="001F7C55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1F7C55">
        <w:rPr>
          <w:rFonts w:ascii="Bookman Old Style" w:hAnsi="Bookman Old Style"/>
          <w:sz w:val="22"/>
          <w:szCs w:val="22"/>
        </w:rPr>
        <w:t>dnia</w:t>
      </w:r>
      <w:proofErr w:type="spellEnd"/>
      <w:r w:rsidR="001F7C55">
        <w:rPr>
          <w:rFonts w:ascii="Bookman Old Style" w:hAnsi="Bookman Old Style"/>
          <w:sz w:val="22"/>
          <w:szCs w:val="22"/>
        </w:rPr>
        <w:t xml:space="preserve"> 17.01.2023 r.</w:t>
      </w:r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sygn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Pr="007E6C56">
        <w:rPr>
          <w:rFonts w:ascii="Bookman Old Style" w:hAnsi="Bookman Old Style"/>
          <w:sz w:val="22"/>
          <w:szCs w:val="22"/>
        </w:rPr>
        <w:t>akt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WR.ZZŚ.4.435.174.2022.JP </w:t>
      </w:r>
      <w:r w:rsidR="001F7C55">
        <w:rPr>
          <w:rFonts w:ascii="Bookman Old Style" w:hAnsi="Bookman Old Style"/>
          <w:sz w:val="22"/>
          <w:szCs w:val="22"/>
        </w:rPr>
        <w:br/>
      </w:r>
      <w:r w:rsidRPr="007E6C56">
        <w:rPr>
          <w:rFonts w:ascii="Bookman Old Style" w:hAnsi="Bookman Old Style"/>
          <w:sz w:val="22"/>
          <w:szCs w:val="22"/>
        </w:rPr>
        <w:t xml:space="preserve">w </w:t>
      </w:r>
      <w:proofErr w:type="spellStart"/>
      <w:r w:rsidRPr="007E6C56">
        <w:rPr>
          <w:rFonts w:ascii="Bookman Old Style" w:hAnsi="Bookman Old Style"/>
          <w:sz w:val="22"/>
          <w:szCs w:val="22"/>
        </w:rPr>
        <w:t>sprawie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braku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konieczności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przeprowadzania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oceny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7E6C56">
        <w:rPr>
          <w:rFonts w:ascii="Bookman Old Style" w:hAnsi="Bookman Old Style"/>
          <w:sz w:val="22"/>
          <w:szCs w:val="22"/>
        </w:rPr>
        <w:t>oddziaływania</w:t>
      </w:r>
      <w:proofErr w:type="spellEnd"/>
      <w:r w:rsidRPr="007E6C56">
        <w:rPr>
          <w:rFonts w:ascii="Bookman Old Style" w:hAnsi="Bookman Old Style"/>
          <w:sz w:val="22"/>
          <w:szCs w:val="22"/>
        </w:rPr>
        <w:t xml:space="preserve"> na </w:t>
      </w:r>
      <w:proofErr w:type="spellStart"/>
      <w:r w:rsidRPr="007E6C56">
        <w:rPr>
          <w:rFonts w:ascii="Bookman Old Style" w:hAnsi="Bookman Old Style"/>
          <w:sz w:val="22"/>
          <w:szCs w:val="22"/>
        </w:rPr>
        <w:t>środowisko</w:t>
      </w:r>
      <w:proofErr w:type="spellEnd"/>
      <w:r w:rsidRPr="007E6C56">
        <w:rPr>
          <w:rFonts w:ascii="Bookman Old Style" w:hAnsi="Bookman Old Style"/>
          <w:sz w:val="22"/>
          <w:szCs w:val="22"/>
        </w:rPr>
        <w:t>.</w:t>
      </w:r>
    </w:p>
    <w:p w14:paraId="48411DFE" w14:textId="77FA39F6" w:rsidR="007E6C56" w:rsidRPr="007E6C56" w:rsidRDefault="007E6C56" w:rsidP="007E6C56">
      <w:pPr>
        <w:spacing w:line="360" w:lineRule="auto"/>
        <w:ind w:firstLine="709"/>
        <w:jc w:val="both"/>
        <w:rPr>
          <w:rFonts w:ascii="Bookman Old Style" w:hAnsi="Bookman Old Style"/>
          <w:color w:val="FF0000"/>
          <w:sz w:val="22"/>
          <w:szCs w:val="22"/>
        </w:rPr>
      </w:pPr>
      <w:r w:rsidRPr="007E6C56">
        <w:rPr>
          <w:rFonts w:ascii="Bookman Old Style" w:hAnsi="Bookman Old Style"/>
          <w:sz w:val="22"/>
          <w:szCs w:val="22"/>
        </w:rPr>
        <w:t>Z dokumentacją sprawy można zapoznać się w siedzibie Urzędu Gminy Nowa Ruda, ul. Niepodległości 4, 57 – 400 Nowa Ruda, pok. nr 7 – I piętro, w godzinach jego pracy</w:t>
      </w:r>
      <w:r w:rsidR="001D4AFF">
        <w:rPr>
          <w:rFonts w:ascii="Bookman Old Style" w:hAnsi="Bookman Old Style"/>
          <w:sz w:val="22"/>
          <w:szCs w:val="22"/>
        </w:rPr>
        <w:t xml:space="preserve"> </w:t>
      </w:r>
      <w:r w:rsidRPr="007E6C56">
        <w:rPr>
          <w:rFonts w:ascii="Bookman Old Style" w:hAnsi="Bookman Old Style"/>
          <w:sz w:val="22"/>
          <w:szCs w:val="22"/>
        </w:rPr>
        <w:t>oraz o możliwości składania uwag i wniosków w terminie 14 dni</w:t>
      </w:r>
      <w:r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1D4AFF">
        <w:rPr>
          <w:rFonts w:ascii="Bookman Old Style" w:hAnsi="Bookman Old Style"/>
          <w:color w:val="FF0000"/>
          <w:sz w:val="22"/>
          <w:szCs w:val="22"/>
        </w:rPr>
        <w:br/>
      </w:r>
      <w:r w:rsidRPr="007E6C56">
        <w:rPr>
          <w:rFonts w:ascii="Bookman Old Style" w:hAnsi="Bookman Old Style"/>
          <w:sz w:val="22"/>
          <w:szCs w:val="22"/>
        </w:rPr>
        <w:t>od dnia doręczenia zawiadomienia.</w:t>
      </w:r>
    </w:p>
    <w:p w14:paraId="6928ADAC" w14:textId="6F219769" w:rsidR="00CF45A6" w:rsidRDefault="001168D1" w:rsidP="007E6C5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01961168" w14:textId="19975FA4" w:rsidR="001D4AFF" w:rsidRDefault="001D4AFF" w:rsidP="001D4AFF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</w:p>
    <w:p w14:paraId="2B801FF7" w14:textId="5F403766" w:rsidR="007E6C56" w:rsidRDefault="007E6C56" w:rsidP="007E6C56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3D9A2D7B" w14:textId="77777777" w:rsidR="001D4AFF" w:rsidRDefault="001D4AFF" w:rsidP="007E6C56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3CADB806" w14:textId="3BD2ACDC" w:rsidR="00FA12E7" w:rsidRDefault="00FA12E7" w:rsidP="001D4AFF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Publiczne obwieszczenie nastąpiło dnia </w:t>
      </w:r>
      <w:r w:rsidR="00E91067">
        <w:rPr>
          <w:rFonts w:ascii="Bookman Old Style" w:hAnsi="Bookman Old Style"/>
          <w:sz w:val="18"/>
          <w:szCs w:val="18"/>
        </w:rPr>
        <w:t>02.03</w:t>
      </w:r>
      <w:r w:rsidR="00571260">
        <w:rPr>
          <w:rFonts w:ascii="Bookman Old Style" w:hAnsi="Bookman Old Style"/>
          <w:sz w:val="18"/>
          <w:szCs w:val="18"/>
        </w:rPr>
        <w:t>.2023</w:t>
      </w:r>
      <w:r w:rsidR="0030701D">
        <w:rPr>
          <w:rFonts w:ascii="Bookman Old Style" w:hAnsi="Bookman Old Style"/>
          <w:sz w:val="18"/>
          <w:szCs w:val="18"/>
        </w:rPr>
        <w:t xml:space="preserve"> r</w:t>
      </w:r>
      <w:r w:rsidR="00C458E2">
        <w:rPr>
          <w:rFonts w:ascii="Bookman Old Style" w:hAnsi="Bookman Old Style"/>
          <w:sz w:val="18"/>
          <w:szCs w:val="18"/>
        </w:rPr>
        <w:t>.</w:t>
      </w:r>
    </w:p>
    <w:p w14:paraId="1C3E5050" w14:textId="1D9BBF1E" w:rsidR="009D781F" w:rsidRDefault="009D781F" w:rsidP="001D4AFF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</w:p>
    <w:p w14:paraId="7AFFA242" w14:textId="5929D45E" w:rsidR="009D781F" w:rsidRDefault="009D781F" w:rsidP="009D781F">
      <w:pPr>
        <w:spacing w:line="360" w:lineRule="auto"/>
        <w:ind w:left="566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</w:t>
      </w:r>
      <w:r w:rsidRPr="009D781F">
        <w:rPr>
          <w:rFonts w:ascii="Bookman Old Style" w:hAnsi="Bookman Old Style"/>
          <w:sz w:val="22"/>
          <w:szCs w:val="22"/>
        </w:rPr>
        <w:t>Wójt Gminy Nowa Ruda</w:t>
      </w:r>
    </w:p>
    <w:p w14:paraId="1893B54F" w14:textId="77777777" w:rsidR="009D781F" w:rsidRPr="009D781F" w:rsidRDefault="009D781F" w:rsidP="001D4AFF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04ADC734" w14:textId="7BF9FBD1" w:rsidR="009D781F" w:rsidRPr="009D781F" w:rsidRDefault="009D781F" w:rsidP="009D781F">
      <w:pPr>
        <w:spacing w:line="360" w:lineRule="auto"/>
        <w:ind w:left="4956" w:firstLine="708"/>
        <w:jc w:val="both"/>
        <w:rPr>
          <w:rFonts w:ascii="Bookman Old Style" w:hAnsi="Bookman Old Style"/>
          <w:color w:val="FF0000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</w:t>
      </w:r>
      <w:bookmarkStart w:id="0" w:name="_GoBack"/>
      <w:bookmarkEnd w:id="0"/>
      <w:r w:rsidRPr="009D781F">
        <w:rPr>
          <w:rFonts w:ascii="Bookman Old Style" w:hAnsi="Bookman Old Style"/>
          <w:sz w:val="22"/>
          <w:szCs w:val="22"/>
        </w:rPr>
        <w:t>Adrianna Mierzejewska</w:t>
      </w:r>
    </w:p>
    <w:sectPr w:rsidR="009D781F" w:rsidRPr="009D781F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107CE"/>
    <w:rsid w:val="001168D1"/>
    <w:rsid w:val="0014351D"/>
    <w:rsid w:val="00184949"/>
    <w:rsid w:val="0019632E"/>
    <w:rsid w:val="001C3200"/>
    <w:rsid w:val="001D4AFF"/>
    <w:rsid w:val="001E6007"/>
    <w:rsid w:val="001F1C7A"/>
    <w:rsid w:val="001F7C55"/>
    <w:rsid w:val="002156B2"/>
    <w:rsid w:val="00260F5F"/>
    <w:rsid w:val="00294EB8"/>
    <w:rsid w:val="002A305C"/>
    <w:rsid w:val="002D2721"/>
    <w:rsid w:val="0030701D"/>
    <w:rsid w:val="0038081B"/>
    <w:rsid w:val="003A2DF1"/>
    <w:rsid w:val="003E0328"/>
    <w:rsid w:val="003E11CE"/>
    <w:rsid w:val="00496239"/>
    <w:rsid w:val="004B467D"/>
    <w:rsid w:val="004E1F92"/>
    <w:rsid w:val="00511AD5"/>
    <w:rsid w:val="005305EE"/>
    <w:rsid w:val="005557A8"/>
    <w:rsid w:val="00571260"/>
    <w:rsid w:val="005947AE"/>
    <w:rsid w:val="00597F56"/>
    <w:rsid w:val="005F12C1"/>
    <w:rsid w:val="00621303"/>
    <w:rsid w:val="00635DF6"/>
    <w:rsid w:val="00720182"/>
    <w:rsid w:val="00752D5C"/>
    <w:rsid w:val="00771E40"/>
    <w:rsid w:val="007C4805"/>
    <w:rsid w:val="007E6C56"/>
    <w:rsid w:val="00811785"/>
    <w:rsid w:val="008B7579"/>
    <w:rsid w:val="008C571B"/>
    <w:rsid w:val="008D3578"/>
    <w:rsid w:val="00931055"/>
    <w:rsid w:val="00962B6A"/>
    <w:rsid w:val="009D781F"/>
    <w:rsid w:val="00A564B6"/>
    <w:rsid w:val="00AB58C8"/>
    <w:rsid w:val="00AC31F4"/>
    <w:rsid w:val="00B0370B"/>
    <w:rsid w:val="00B17F00"/>
    <w:rsid w:val="00B40987"/>
    <w:rsid w:val="00B4431E"/>
    <w:rsid w:val="00BF5E45"/>
    <w:rsid w:val="00C01CD2"/>
    <w:rsid w:val="00C458E2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C5BAE"/>
    <w:rsid w:val="00DD512F"/>
    <w:rsid w:val="00DF4DC1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A12E7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1925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7</cp:revision>
  <cp:lastPrinted>2023-03-02T06:47:00Z</cp:lastPrinted>
  <dcterms:created xsi:type="dcterms:W3CDTF">2023-02-24T09:24:00Z</dcterms:created>
  <dcterms:modified xsi:type="dcterms:W3CDTF">2023-03-02T12:34:00Z</dcterms:modified>
</cp:coreProperties>
</file>