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35E0D948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0855E9">
        <w:rPr>
          <w:rFonts w:ascii="Bookman Old Style" w:hAnsi="Bookman Old Style"/>
          <w:sz w:val="22"/>
          <w:szCs w:val="22"/>
        </w:rPr>
        <w:t>14</w:t>
      </w:r>
      <w:r w:rsidR="00BE3872">
        <w:rPr>
          <w:rFonts w:ascii="Bookman Old Style" w:hAnsi="Bookman Old Style"/>
          <w:sz w:val="22"/>
          <w:szCs w:val="22"/>
        </w:rPr>
        <w:t>.03</w:t>
      </w:r>
      <w:r w:rsidR="002D4EC2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6AFCBE3E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B901CD">
        <w:rPr>
          <w:rFonts w:ascii="Bookman Old Style" w:hAnsi="Bookman Old Style"/>
          <w:b/>
          <w:i/>
          <w:sz w:val="22"/>
          <w:szCs w:val="22"/>
        </w:rPr>
        <w:t>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B901CD">
        <w:rPr>
          <w:rFonts w:ascii="Bookman Old Style" w:hAnsi="Bookman Old Style"/>
          <w:i/>
          <w:sz w:val="22"/>
          <w:szCs w:val="22"/>
        </w:rPr>
        <w:t>2022</w:t>
      </w:r>
      <w:r w:rsidR="00F5629C">
        <w:rPr>
          <w:rFonts w:ascii="Bookman Old Style" w:hAnsi="Bookman Old Style"/>
          <w:i/>
          <w:sz w:val="22"/>
          <w:szCs w:val="22"/>
        </w:rPr>
        <w:t>.MCh</w:t>
      </w:r>
    </w:p>
    <w:p w14:paraId="3DF8A81C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75606FA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A565F45" w14:textId="77777777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C053607" w14:textId="7591FD57" w:rsid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7CB0F221" w14:textId="2B45E230" w:rsidR="002D4EC2" w:rsidRDefault="002D4EC2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33030B34" w14:textId="16D19379" w:rsidR="002D4EC2" w:rsidRDefault="002D4EC2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0909A73D" w14:textId="24F6E689" w:rsidR="000B624E" w:rsidRPr="00B901CD" w:rsidRDefault="002D4EC2" w:rsidP="000855E9">
      <w:pPr>
        <w:pStyle w:val="Tekstpodstawowy"/>
        <w:spacing w:line="360" w:lineRule="auto"/>
        <w:ind w:firstLine="708"/>
        <w:rPr>
          <w:rFonts w:ascii="Bookman Old Style" w:hAnsi="Bookman Old Style"/>
          <w:szCs w:val="22"/>
        </w:rPr>
      </w:pPr>
      <w:r>
        <w:rPr>
          <w:rFonts w:ascii="Bookman Old Style" w:hAnsi="Bookman Old Style"/>
          <w:szCs w:val="22"/>
        </w:rPr>
        <w:t xml:space="preserve">Na podstawie art. 10 § 1 </w:t>
      </w:r>
      <w:r w:rsidR="009D4A5E">
        <w:rPr>
          <w:rFonts w:ascii="Bookman Old Style" w:hAnsi="Bookman Old Style"/>
          <w:szCs w:val="22"/>
        </w:rPr>
        <w:t xml:space="preserve">i art. 49 </w:t>
      </w:r>
      <w:r>
        <w:rPr>
          <w:rFonts w:ascii="Bookman Old Style" w:hAnsi="Bookman Old Style"/>
          <w:szCs w:val="22"/>
        </w:rPr>
        <w:t xml:space="preserve">ustawy z dnia 14 czerwca 1960 r. </w:t>
      </w:r>
      <w:r>
        <w:rPr>
          <w:rFonts w:ascii="Bookman Old Style" w:hAnsi="Bookman Old Style"/>
          <w:szCs w:val="22"/>
        </w:rPr>
        <w:br/>
        <w:t xml:space="preserve">Kodeks postępowania administracyjnego (Dz. U. z 2022 r., poz. 2000 z </w:t>
      </w:r>
      <w:proofErr w:type="spellStart"/>
      <w:r>
        <w:rPr>
          <w:rFonts w:ascii="Bookman Old Style" w:hAnsi="Bookman Old Style"/>
          <w:szCs w:val="22"/>
        </w:rPr>
        <w:t>późn</w:t>
      </w:r>
      <w:proofErr w:type="spellEnd"/>
      <w:r>
        <w:rPr>
          <w:rFonts w:ascii="Bookman Old Style" w:hAnsi="Bookman Old Style"/>
          <w:szCs w:val="22"/>
        </w:rPr>
        <w:t xml:space="preserve">. zm.), </w:t>
      </w:r>
      <w:r>
        <w:rPr>
          <w:rFonts w:ascii="Bookman Old Style" w:hAnsi="Bookman Old Style"/>
          <w:szCs w:val="22"/>
        </w:rPr>
        <w:br/>
        <w:t>Wójt Gminy Nowa Ruda zawiadamia strony, iż Regionalny Dyrektor Ochrony Środowi</w:t>
      </w:r>
      <w:r w:rsidR="00BE3872">
        <w:rPr>
          <w:rFonts w:ascii="Bookman Old Style" w:hAnsi="Bookman Old Style"/>
          <w:szCs w:val="22"/>
        </w:rPr>
        <w:t>ska we Wrocławiu pismem z dnia 9 marca</w:t>
      </w:r>
      <w:r>
        <w:rPr>
          <w:rFonts w:ascii="Bookman Old Style" w:hAnsi="Bookman Old Style"/>
          <w:szCs w:val="22"/>
        </w:rPr>
        <w:t xml:space="preserve"> 2023 r. sy</w:t>
      </w:r>
      <w:r w:rsidR="00BE3872">
        <w:rPr>
          <w:rFonts w:ascii="Bookman Old Style" w:hAnsi="Bookman Old Style"/>
          <w:szCs w:val="22"/>
        </w:rPr>
        <w:t>gn. akt. WOOŚ.4221.181.2022.NB.2</w:t>
      </w:r>
      <w:r>
        <w:rPr>
          <w:rFonts w:ascii="Bookman Old Style" w:hAnsi="Bookman Old Style"/>
          <w:szCs w:val="22"/>
        </w:rPr>
        <w:t xml:space="preserve"> w sprawie uzgodnienia warunków realizacji przedsięwzięcia pn. </w:t>
      </w:r>
      <w:r>
        <w:rPr>
          <w:rFonts w:ascii="Bookman Old Style" w:hAnsi="Bookman Old Style"/>
          <w:b/>
          <w:i/>
          <w:szCs w:val="22"/>
        </w:rPr>
        <w:t>„</w:t>
      </w:r>
      <w:r>
        <w:rPr>
          <w:rFonts w:ascii="Bookman Old Style" w:eastAsia="MS Sans Serif" w:hAnsi="Bookman Old Style"/>
          <w:b/>
          <w:i/>
          <w:spacing w:val="5"/>
          <w:szCs w:val="22"/>
        </w:rPr>
        <w:t>Budowa farmy fo</w:t>
      </w:r>
      <w:r w:rsidR="000855E9">
        <w:rPr>
          <w:rFonts w:ascii="Bookman Old Style" w:eastAsia="MS Sans Serif" w:hAnsi="Bookman Old Style"/>
          <w:b/>
          <w:i/>
          <w:spacing w:val="5"/>
          <w:szCs w:val="22"/>
        </w:rPr>
        <w:t xml:space="preserve">towoltaicznej o mocy do 45 </w:t>
      </w:r>
      <w:proofErr w:type="spellStart"/>
      <w:r w:rsidR="000855E9">
        <w:rPr>
          <w:rFonts w:ascii="Bookman Old Style" w:eastAsia="MS Sans Serif" w:hAnsi="Bookman Old Style"/>
          <w:b/>
          <w:i/>
          <w:spacing w:val="5"/>
          <w:szCs w:val="22"/>
        </w:rPr>
        <w:t>MWp</w:t>
      </w:r>
      <w:proofErr w:type="spellEnd"/>
      <w:r w:rsidR="000855E9">
        <w:rPr>
          <w:rFonts w:ascii="Bookman Old Style" w:eastAsia="MS Sans Serif" w:hAnsi="Bookman Old Style"/>
          <w:b/>
          <w:i/>
          <w:spacing w:val="5"/>
          <w:szCs w:val="22"/>
        </w:rPr>
        <w:t xml:space="preserve"> </w:t>
      </w:r>
      <w:r w:rsidR="00F64E2E">
        <w:rPr>
          <w:rFonts w:ascii="Bookman Old Style" w:eastAsia="MS Sans Serif" w:hAnsi="Bookman Old Style"/>
          <w:b/>
          <w:i/>
          <w:spacing w:val="5"/>
          <w:szCs w:val="22"/>
        </w:rPr>
        <w:t xml:space="preserve">                     </w:t>
      </w:r>
      <w:r>
        <w:rPr>
          <w:rFonts w:ascii="Bookman Old Style" w:eastAsia="MS Sans Serif" w:hAnsi="Bookman Old Style"/>
          <w:b/>
          <w:i/>
          <w:spacing w:val="5"/>
          <w:szCs w:val="22"/>
        </w:rPr>
        <w:t>wraz z infrastrukturą towarzyszącą na działkach o nr 110, 108, 198, 204/1, 209, 210, 946/7, 503, 504, 500 w obrębie ewidencyjnym Wolibórz, gmina Nowa Ruda, powiat kłodzki, województwo dolnośląskie”</w:t>
      </w:r>
      <w:r w:rsidR="00F64E2E">
        <w:rPr>
          <w:rFonts w:ascii="Bookman Old Style" w:hAnsi="Bookman Old Style"/>
          <w:szCs w:val="22"/>
        </w:rPr>
        <w:t xml:space="preserve"> </w:t>
      </w:r>
      <w:r>
        <w:rPr>
          <w:rFonts w:ascii="Bookman Old Style" w:hAnsi="Bookman Old Style"/>
          <w:szCs w:val="22"/>
        </w:rPr>
        <w:t xml:space="preserve">ze względu </w:t>
      </w:r>
      <w:r w:rsidR="00F64E2E">
        <w:rPr>
          <w:rFonts w:ascii="Bookman Old Style" w:hAnsi="Bookman Old Style"/>
          <w:szCs w:val="22"/>
        </w:rPr>
        <w:t xml:space="preserve">                            </w:t>
      </w:r>
      <w:r>
        <w:rPr>
          <w:rFonts w:ascii="Bookman Old Style" w:hAnsi="Bookman Old Style"/>
          <w:szCs w:val="22"/>
        </w:rPr>
        <w:t xml:space="preserve">na konieczność </w:t>
      </w:r>
      <w:r w:rsidR="00BE3872">
        <w:rPr>
          <w:rFonts w:ascii="Bookman Old Style" w:hAnsi="Bookman Old Style"/>
          <w:szCs w:val="22"/>
        </w:rPr>
        <w:t>uzupełnienia Raportu o oddziaływaniu przedsięwzięcia</w:t>
      </w:r>
      <w:r w:rsidR="00F64E2E">
        <w:rPr>
          <w:rFonts w:ascii="Bookman Old Style" w:hAnsi="Bookman Old Style"/>
          <w:szCs w:val="22"/>
        </w:rPr>
        <w:t xml:space="preserve">                                        </w:t>
      </w:r>
      <w:r w:rsidR="00BE3872">
        <w:rPr>
          <w:rFonts w:ascii="Bookman Old Style" w:hAnsi="Bookman Old Style"/>
          <w:szCs w:val="22"/>
        </w:rPr>
        <w:t xml:space="preserve">na środowisko, poinformował </w:t>
      </w:r>
      <w:r>
        <w:rPr>
          <w:rFonts w:ascii="Bookman Old Style" w:hAnsi="Bookman Old Style"/>
          <w:szCs w:val="22"/>
        </w:rPr>
        <w:t xml:space="preserve">o wyznaczeniu nowego terminu </w:t>
      </w:r>
      <w:r w:rsidR="00BE3872">
        <w:rPr>
          <w:rFonts w:ascii="Bookman Old Style" w:hAnsi="Bookman Old Style"/>
          <w:szCs w:val="22"/>
        </w:rPr>
        <w:t>załatwienia</w:t>
      </w:r>
      <w:r>
        <w:rPr>
          <w:rFonts w:ascii="Bookman Old Style" w:hAnsi="Bookman Old Style"/>
          <w:szCs w:val="22"/>
        </w:rPr>
        <w:t xml:space="preserve"> sprawy </w:t>
      </w:r>
      <w:r w:rsidR="00BE3872">
        <w:rPr>
          <w:rFonts w:ascii="Bookman Old Style" w:hAnsi="Bookman Old Style"/>
          <w:b/>
          <w:i/>
          <w:szCs w:val="22"/>
        </w:rPr>
        <w:t>do dnia 9 maja</w:t>
      </w:r>
      <w:r>
        <w:rPr>
          <w:rFonts w:ascii="Bookman Old Style" w:hAnsi="Bookman Old Style"/>
          <w:b/>
          <w:i/>
          <w:szCs w:val="22"/>
        </w:rPr>
        <w:t xml:space="preserve"> 2023 r.</w:t>
      </w:r>
      <w:r w:rsidR="00511AD5">
        <w:rPr>
          <w:rFonts w:ascii="Bookman Old Style" w:hAnsi="Bookman Old Style"/>
          <w:szCs w:val="22"/>
        </w:rPr>
        <w:t>.</w:t>
      </w:r>
      <w:r w:rsidR="00024F58">
        <w:rPr>
          <w:rFonts w:ascii="Bookman Old Style" w:hAnsi="Bookman Old Style"/>
          <w:szCs w:val="22"/>
        </w:rPr>
        <w:t xml:space="preserve">  </w:t>
      </w:r>
    </w:p>
    <w:p w14:paraId="0386E5C0" w14:textId="0D824107" w:rsidR="001168D1" w:rsidRDefault="00AB58C8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BE3872">
        <w:rPr>
          <w:rFonts w:ascii="Bookman Old Style" w:hAnsi="Bookman Old Style"/>
          <w:sz w:val="22"/>
          <w:szCs w:val="22"/>
        </w:rPr>
        <w:t>uwag</w:t>
      </w:r>
      <w:r w:rsidR="001168D1">
        <w:rPr>
          <w:rFonts w:ascii="Bookman Old Style" w:hAnsi="Bookman Old Style"/>
          <w:sz w:val="22"/>
          <w:szCs w:val="22"/>
        </w:rPr>
        <w:t xml:space="preserve"> i wniosków w ciągu 30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5C0D62" w14:textId="743F377D" w:rsidR="000B624E" w:rsidRPr="002D2721" w:rsidRDefault="000B624E" w:rsidP="00024F58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czternastu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BE3872">
        <w:rPr>
          <w:rFonts w:ascii="Bookman Old Style" w:hAnsi="Bookman Old Style"/>
          <w:sz w:val="22"/>
          <w:szCs w:val="22"/>
        </w:rPr>
        <w:t xml:space="preserve">                   </w:t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14:paraId="467A480F" w14:textId="2468DE16" w:rsidR="00CF45A6" w:rsidRDefault="00CF45A6" w:rsidP="00511AD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661CA5B1" w14:textId="7ABC7885" w:rsidR="002D4EC2" w:rsidRDefault="002D4EC2" w:rsidP="00511AD5">
      <w:pPr>
        <w:spacing w:line="360" w:lineRule="auto"/>
        <w:rPr>
          <w:rFonts w:ascii="Bookman Old Style" w:hAnsi="Bookman Old Style"/>
          <w:sz w:val="20"/>
          <w:szCs w:val="20"/>
        </w:rPr>
      </w:pPr>
      <w:r w:rsidRPr="002D4EC2">
        <w:rPr>
          <w:rFonts w:ascii="Bookman Old Style" w:hAnsi="Bookman Old Style"/>
          <w:sz w:val="20"/>
          <w:szCs w:val="20"/>
        </w:rPr>
        <w:t xml:space="preserve">Publiczne obwieszczenie nastąpiło </w:t>
      </w:r>
      <w:r w:rsidR="000855E9">
        <w:rPr>
          <w:rFonts w:ascii="Bookman Old Style" w:hAnsi="Bookman Old Style"/>
          <w:sz w:val="20"/>
          <w:szCs w:val="20"/>
        </w:rPr>
        <w:t>dnia 14</w:t>
      </w:r>
      <w:r w:rsidR="00BE3872">
        <w:rPr>
          <w:rFonts w:ascii="Bookman Old Style" w:hAnsi="Bookman Old Style"/>
          <w:sz w:val="20"/>
          <w:szCs w:val="20"/>
        </w:rPr>
        <w:t>.03</w:t>
      </w:r>
      <w:r w:rsidRPr="002D4EC2">
        <w:rPr>
          <w:rFonts w:ascii="Bookman Old Style" w:hAnsi="Bookman Old Style"/>
          <w:sz w:val="20"/>
          <w:szCs w:val="20"/>
        </w:rPr>
        <w:t>.2023 r.</w:t>
      </w:r>
    </w:p>
    <w:p w14:paraId="2B686FD1" w14:textId="6096752C" w:rsidR="003E274B" w:rsidRDefault="003E274B" w:rsidP="00511AD5">
      <w:pPr>
        <w:spacing w:line="360" w:lineRule="auto"/>
        <w:rPr>
          <w:rFonts w:ascii="Bookman Old Style" w:hAnsi="Bookman Old Style"/>
          <w:sz w:val="20"/>
          <w:szCs w:val="20"/>
        </w:rPr>
      </w:pPr>
    </w:p>
    <w:p w14:paraId="071A076F" w14:textId="6E85FD32" w:rsidR="003E274B" w:rsidRPr="003E274B" w:rsidRDefault="003E274B" w:rsidP="003E274B">
      <w:pPr>
        <w:spacing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       </w:t>
      </w:r>
      <w:r w:rsidRPr="003E274B">
        <w:rPr>
          <w:rFonts w:ascii="Bookman Old Style" w:hAnsi="Bookman Old Style"/>
          <w:sz w:val="22"/>
          <w:szCs w:val="22"/>
        </w:rPr>
        <w:t>Z up. Wójta</w:t>
      </w:r>
    </w:p>
    <w:p w14:paraId="7C0E04C4" w14:textId="416569B6" w:rsidR="003E274B" w:rsidRPr="003E274B" w:rsidRDefault="003E274B" w:rsidP="003E274B">
      <w:pPr>
        <w:spacing w:line="276" w:lineRule="auto"/>
        <w:ind w:left="4956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Zastępca K</w:t>
      </w:r>
      <w:r w:rsidRPr="003E274B">
        <w:rPr>
          <w:rFonts w:ascii="Bookman Old Style" w:hAnsi="Bookman Old Style"/>
          <w:sz w:val="22"/>
          <w:szCs w:val="22"/>
        </w:rPr>
        <w:t>ierownika Referatu</w:t>
      </w:r>
    </w:p>
    <w:p w14:paraId="24AC34B6" w14:textId="649D2E4B" w:rsidR="003E274B" w:rsidRPr="003E274B" w:rsidRDefault="003E274B" w:rsidP="003E274B">
      <w:pPr>
        <w:spacing w:line="276" w:lineRule="auto"/>
        <w:ind w:left="4248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</w:t>
      </w:r>
      <w:r w:rsidRPr="003E274B">
        <w:rPr>
          <w:rFonts w:ascii="Bookman Old Style" w:hAnsi="Bookman Old Style"/>
          <w:sz w:val="22"/>
          <w:szCs w:val="22"/>
        </w:rPr>
        <w:t>Infrastruktury Technicznej</w:t>
      </w:r>
    </w:p>
    <w:p w14:paraId="03424277" w14:textId="7D0E0B75" w:rsidR="003E274B" w:rsidRPr="003E274B" w:rsidRDefault="003E274B" w:rsidP="003E274B">
      <w:pPr>
        <w:spacing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</w:t>
      </w:r>
      <w:r w:rsidRPr="003E274B">
        <w:rPr>
          <w:rFonts w:ascii="Bookman Old Style" w:hAnsi="Bookman Old Style"/>
          <w:sz w:val="22"/>
          <w:szCs w:val="22"/>
        </w:rPr>
        <w:t>i Ochrony Środowiska</w:t>
      </w:r>
    </w:p>
    <w:p w14:paraId="53251F27" w14:textId="5228F156" w:rsidR="003E274B" w:rsidRPr="003E274B" w:rsidRDefault="003E274B" w:rsidP="003E274B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07BF45BD" w14:textId="5C842122" w:rsidR="003E274B" w:rsidRPr="003E274B" w:rsidRDefault="003E274B" w:rsidP="003E274B">
      <w:pPr>
        <w:spacing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 </w:t>
      </w:r>
      <w:bookmarkStart w:id="0" w:name="_GoBack"/>
      <w:bookmarkEnd w:id="0"/>
      <w:r w:rsidRPr="003E274B">
        <w:rPr>
          <w:rFonts w:ascii="Bookman Old Style" w:hAnsi="Bookman Old Style"/>
          <w:sz w:val="22"/>
          <w:szCs w:val="22"/>
        </w:rPr>
        <w:t>Paweł Mazurkiewicz</w:t>
      </w:r>
    </w:p>
    <w:sectPr w:rsidR="003E274B" w:rsidRPr="003E274B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855E9"/>
    <w:rsid w:val="00090395"/>
    <w:rsid w:val="00097DCB"/>
    <w:rsid w:val="000A2644"/>
    <w:rsid w:val="000B624E"/>
    <w:rsid w:val="000C0AF1"/>
    <w:rsid w:val="000C6E17"/>
    <w:rsid w:val="00100BEE"/>
    <w:rsid w:val="001107CE"/>
    <w:rsid w:val="001168D1"/>
    <w:rsid w:val="0014351D"/>
    <w:rsid w:val="00184949"/>
    <w:rsid w:val="001C3200"/>
    <w:rsid w:val="001E6007"/>
    <w:rsid w:val="001F1C7A"/>
    <w:rsid w:val="002156B2"/>
    <w:rsid w:val="00255392"/>
    <w:rsid w:val="00294EB8"/>
    <w:rsid w:val="002A305C"/>
    <w:rsid w:val="002D2721"/>
    <w:rsid w:val="002D4EC2"/>
    <w:rsid w:val="002E59F7"/>
    <w:rsid w:val="0038081B"/>
    <w:rsid w:val="003A2DF1"/>
    <w:rsid w:val="003E0328"/>
    <w:rsid w:val="003E11CE"/>
    <w:rsid w:val="003E274B"/>
    <w:rsid w:val="00496239"/>
    <w:rsid w:val="004B2DAF"/>
    <w:rsid w:val="004B467D"/>
    <w:rsid w:val="004E1F92"/>
    <w:rsid w:val="00511AD5"/>
    <w:rsid w:val="005305EE"/>
    <w:rsid w:val="005557A8"/>
    <w:rsid w:val="005947AE"/>
    <w:rsid w:val="00597F56"/>
    <w:rsid w:val="00620C55"/>
    <w:rsid w:val="00621303"/>
    <w:rsid w:val="00635DF6"/>
    <w:rsid w:val="00752D5C"/>
    <w:rsid w:val="00771E40"/>
    <w:rsid w:val="007C4805"/>
    <w:rsid w:val="007E0DAC"/>
    <w:rsid w:val="00811785"/>
    <w:rsid w:val="008214F6"/>
    <w:rsid w:val="008B7579"/>
    <w:rsid w:val="008C571B"/>
    <w:rsid w:val="008D3578"/>
    <w:rsid w:val="00931055"/>
    <w:rsid w:val="00962B6A"/>
    <w:rsid w:val="009D4A5E"/>
    <w:rsid w:val="00A564B6"/>
    <w:rsid w:val="00AB58C8"/>
    <w:rsid w:val="00AC31F4"/>
    <w:rsid w:val="00AE34B2"/>
    <w:rsid w:val="00B40987"/>
    <w:rsid w:val="00B4431E"/>
    <w:rsid w:val="00B901CD"/>
    <w:rsid w:val="00BB5970"/>
    <w:rsid w:val="00BE3872"/>
    <w:rsid w:val="00BF5E45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D512F"/>
    <w:rsid w:val="00DF4DC1"/>
    <w:rsid w:val="00E67843"/>
    <w:rsid w:val="00E8516D"/>
    <w:rsid w:val="00EB2BB2"/>
    <w:rsid w:val="00ED03E9"/>
    <w:rsid w:val="00ED3D5D"/>
    <w:rsid w:val="00ED785B"/>
    <w:rsid w:val="00EF2662"/>
    <w:rsid w:val="00F5629C"/>
    <w:rsid w:val="00F64E2E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unhideWhenUsed/>
    <w:rsid w:val="002D4EC2"/>
    <w:pPr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D4EC2"/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100B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00B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257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2243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4</cp:revision>
  <cp:lastPrinted>2023-03-14T12:12:00Z</cp:lastPrinted>
  <dcterms:created xsi:type="dcterms:W3CDTF">2023-03-13T07:20:00Z</dcterms:created>
  <dcterms:modified xsi:type="dcterms:W3CDTF">2023-03-14T12:12:00Z</dcterms:modified>
</cp:coreProperties>
</file>