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A19C616" w14:textId="4D3F5B06" w:rsidR="00D05BE3" w:rsidRPr="00B7586B" w:rsidRDefault="00B7586B" w:rsidP="00B7586B">
      <w:pPr>
        <w:tabs>
          <w:tab w:val="left" w:pos="284"/>
        </w:tabs>
        <w:ind w:left="227" w:hanging="227"/>
        <w:jc w:val="center"/>
        <w:rPr>
          <w:i/>
          <w:sz w:val="22"/>
          <w:szCs w:val="22"/>
          <w:u w:val="single"/>
        </w:rPr>
      </w:pPr>
      <w:r>
        <w:rPr>
          <w:sz w:val="22"/>
          <w:szCs w:val="22"/>
        </w:rPr>
        <w:t>O</w:t>
      </w:r>
      <w:r w:rsidRPr="00B7586B">
        <w:rPr>
          <w:sz w:val="22"/>
          <w:szCs w:val="22"/>
        </w:rPr>
        <w:t>pracowanie dokumentacji kosztorysowej na modernizację instalacji elektrycznej w 48 budynkach stanowiących własność Gminy Nowa Ruda zgodnie z zaleceniami zawartymi w protokołach z przeglądów elektrycznych</w:t>
      </w: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68E1C42F" w14:textId="1293C7D4" w:rsidR="00B7586B" w:rsidRPr="00B7586B" w:rsidRDefault="00B7586B" w:rsidP="00B7586B">
      <w:pPr>
        <w:tabs>
          <w:tab w:val="left" w:pos="284"/>
        </w:tabs>
        <w:ind w:left="227" w:hanging="227"/>
        <w:jc w:val="center"/>
        <w:rPr>
          <w:i/>
          <w:sz w:val="22"/>
          <w:szCs w:val="22"/>
          <w:u w:val="single"/>
        </w:rPr>
      </w:pPr>
      <w:r>
        <w:rPr>
          <w:sz w:val="22"/>
          <w:szCs w:val="22"/>
        </w:rPr>
        <w:t>O</w:t>
      </w:r>
      <w:r w:rsidRPr="00B7586B">
        <w:rPr>
          <w:sz w:val="22"/>
          <w:szCs w:val="22"/>
        </w:rPr>
        <w:t>pracowanie dokumentacji kosztorysowej na modernizację instalacji elektrycznej w 48 budynkach stanowiących własność Gminy Nowa Ruda zgodnie z zaleceniami zawartymi w protokołach z przeglądów elektrycznych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EFDED" w14:textId="77777777" w:rsidR="00F764B3" w:rsidRDefault="00F764B3">
      <w:r>
        <w:separator/>
      </w:r>
    </w:p>
  </w:endnote>
  <w:endnote w:type="continuationSeparator" w:id="0">
    <w:p w14:paraId="51BB930D" w14:textId="77777777" w:rsidR="00F764B3" w:rsidRDefault="00F76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E2E86" w14:textId="77777777" w:rsidR="00F764B3" w:rsidRDefault="00F764B3">
      <w:r>
        <w:separator/>
      </w:r>
    </w:p>
  </w:footnote>
  <w:footnote w:type="continuationSeparator" w:id="0">
    <w:p w14:paraId="01F368CC" w14:textId="77777777" w:rsidR="00F764B3" w:rsidRDefault="00F76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9740598">
    <w:abstractNumId w:val="3"/>
  </w:num>
  <w:num w:numId="2" w16cid:durableId="1810052789">
    <w:abstractNumId w:val="0"/>
  </w:num>
  <w:num w:numId="3" w16cid:durableId="2053773375">
    <w:abstractNumId w:val="2"/>
  </w:num>
  <w:num w:numId="4" w16cid:durableId="15724282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1C49B4"/>
    <w:rsid w:val="004F7838"/>
    <w:rsid w:val="00557E54"/>
    <w:rsid w:val="005700EA"/>
    <w:rsid w:val="005E4E2E"/>
    <w:rsid w:val="00885AFE"/>
    <w:rsid w:val="008E34C3"/>
    <w:rsid w:val="00977AB3"/>
    <w:rsid w:val="00984B7D"/>
    <w:rsid w:val="00AA6E0B"/>
    <w:rsid w:val="00B7586B"/>
    <w:rsid w:val="00C4155A"/>
    <w:rsid w:val="00CE5DE4"/>
    <w:rsid w:val="00D05BE3"/>
    <w:rsid w:val="00F764B3"/>
    <w:rsid w:val="00FC7D3D"/>
    <w:rsid w:val="00FD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2479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2023-05-12T10:29:00Z</cp:lastPrinted>
  <dcterms:created xsi:type="dcterms:W3CDTF">2023-05-11T09:07:00Z</dcterms:created>
  <dcterms:modified xsi:type="dcterms:W3CDTF">2023-05-12T10:29:00Z</dcterms:modified>
</cp:coreProperties>
</file>