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121E5B67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4819B3">
        <w:rPr>
          <w:rFonts w:ascii="Bookman Old Style" w:hAnsi="Bookman Old Style"/>
          <w:sz w:val="22"/>
          <w:szCs w:val="22"/>
        </w:rPr>
        <w:t>20.07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49FB32BA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4819B3">
        <w:rPr>
          <w:rFonts w:ascii="Bookman Old Style" w:hAnsi="Bookman Old Style"/>
          <w:b/>
          <w:i/>
          <w:sz w:val="22"/>
          <w:szCs w:val="22"/>
        </w:rPr>
        <w:t>3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4819B3">
        <w:rPr>
          <w:rFonts w:ascii="Bookman Old Style" w:hAnsi="Bookman Old Style"/>
          <w:i/>
          <w:sz w:val="22"/>
          <w:szCs w:val="22"/>
        </w:rPr>
        <w:t>2023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6524B164" w:rsidR="00CF45A6" w:rsidRPr="002D2721" w:rsidRDefault="00CF45A6">
      <w:pPr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C053607" w14:textId="01E54654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53C7A482" w14:textId="77777777" w:rsidR="00012129" w:rsidRPr="002D2721" w:rsidRDefault="00012129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57D1BC02" w14:textId="162B5333" w:rsidR="0019632E" w:rsidRPr="007C61C3" w:rsidRDefault="00CF45A6" w:rsidP="007C61C3">
      <w:pPr>
        <w:spacing w:line="360" w:lineRule="auto"/>
        <w:jc w:val="both"/>
        <w:rPr>
          <w:rFonts w:ascii="Bookman Old Style" w:hAnsi="Bookman Old Style"/>
          <w:b/>
          <w:i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Pr="00220F84">
        <w:rPr>
          <w:rFonts w:ascii="Bookman Old Style" w:hAnsi="Bookman Old Style"/>
          <w:sz w:val="22"/>
          <w:szCs w:val="22"/>
        </w:rPr>
        <w:t xml:space="preserve">Na podstawie art. </w:t>
      </w:r>
      <w:r w:rsidR="00220F84">
        <w:rPr>
          <w:rFonts w:ascii="Bookman Old Style" w:hAnsi="Bookman Old Style"/>
          <w:sz w:val="22"/>
          <w:szCs w:val="22"/>
        </w:rPr>
        <w:t xml:space="preserve">10 § 1, art. </w:t>
      </w:r>
      <w:r w:rsidR="00771E40" w:rsidRPr="00220F84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20F84">
        <w:rPr>
          <w:rFonts w:ascii="Bookman Old Style" w:hAnsi="Bookman Old Style"/>
          <w:sz w:val="22"/>
          <w:szCs w:val="22"/>
        </w:rPr>
        <w:t>106</w:t>
      </w:r>
      <w:r w:rsidR="00771E40" w:rsidRPr="00220F84">
        <w:rPr>
          <w:rFonts w:ascii="Bookman Old Style" w:hAnsi="Bookman Old Style"/>
          <w:sz w:val="22"/>
          <w:szCs w:val="22"/>
        </w:rPr>
        <w:t xml:space="preserve"> § </w:t>
      </w:r>
      <w:r w:rsidR="00DF4DC1" w:rsidRPr="00220F84">
        <w:rPr>
          <w:rFonts w:ascii="Bookman Old Style" w:hAnsi="Bookman Old Style"/>
          <w:sz w:val="22"/>
          <w:szCs w:val="22"/>
        </w:rPr>
        <w:t>1 i 2</w:t>
      </w:r>
      <w:r w:rsidR="00771E40" w:rsidRPr="00220F84">
        <w:rPr>
          <w:rFonts w:ascii="Bookman Old Style" w:hAnsi="Bookman Old Style"/>
          <w:sz w:val="22"/>
          <w:szCs w:val="22"/>
        </w:rPr>
        <w:t xml:space="preserve"> ustawy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 xml:space="preserve">z dnia 14 czerwca 1960 r. Kodeks postępowania administracyjnego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>(Dz. U. z 202</w:t>
      </w:r>
      <w:r w:rsidR="004819B3">
        <w:rPr>
          <w:rFonts w:ascii="Bookman Old Style" w:hAnsi="Bookman Old Style"/>
          <w:sz w:val="22"/>
          <w:szCs w:val="22"/>
        </w:rPr>
        <w:t>3</w:t>
      </w:r>
      <w:r w:rsidR="00771E40" w:rsidRPr="00220F84">
        <w:rPr>
          <w:rFonts w:ascii="Bookman Old Style" w:hAnsi="Bookman Old Style"/>
          <w:sz w:val="22"/>
          <w:szCs w:val="22"/>
        </w:rPr>
        <w:t xml:space="preserve"> 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771E40" w:rsidRPr="00220F84">
        <w:rPr>
          <w:rFonts w:ascii="Bookman Old Style" w:hAnsi="Bookman Old Style"/>
          <w:sz w:val="22"/>
          <w:szCs w:val="22"/>
        </w:rPr>
        <w:t xml:space="preserve"> </w:t>
      </w:r>
      <w:r w:rsidR="004819B3">
        <w:rPr>
          <w:rFonts w:ascii="Bookman Old Style" w:hAnsi="Bookman Old Style"/>
          <w:sz w:val="22"/>
          <w:szCs w:val="22"/>
        </w:rPr>
        <w:t>poz. 775</w:t>
      </w:r>
      <w:r w:rsidR="00220F84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220F84">
        <w:rPr>
          <w:rFonts w:ascii="Bookman Old Style" w:hAnsi="Bookman Old Style"/>
          <w:sz w:val="22"/>
          <w:szCs w:val="22"/>
        </w:rPr>
        <w:t>późn</w:t>
      </w:r>
      <w:proofErr w:type="spellEnd"/>
      <w:r w:rsidR="00220F84">
        <w:rPr>
          <w:rFonts w:ascii="Bookman Old Style" w:hAnsi="Bookman Old Style"/>
          <w:sz w:val="22"/>
          <w:szCs w:val="22"/>
        </w:rPr>
        <w:t>. zm.)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771E40" w:rsidRPr="00220F84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220F84">
        <w:rPr>
          <w:rFonts w:ascii="Bookman Old Style" w:hAnsi="Bookman Old Style"/>
          <w:sz w:val="22"/>
          <w:szCs w:val="22"/>
        </w:rPr>
        <w:t xml:space="preserve">64 </w:t>
      </w:r>
      <w:r w:rsidR="00220F84">
        <w:rPr>
          <w:rFonts w:ascii="Bookman Old Style" w:hAnsi="Bookman Old Style"/>
          <w:sz w:val="22"/>
          <w:szCs w:val="22"/>
        </w:rPr>
        <w:t xml:space="preserve">ust. 1 </w:t>
      </w:r>
      <w:r w:rsidR="006B7680">
        <w:rPr>
          <w:rFonts w:ascii="Bookman Old Style" w:hAnsi="Bookman Old Style"/>
          <w:sz w:val="22"/>
          <w:szCs w:val="22"/>
        </w:rPr>
        <w:t xml:space="preserve">i art. 74 </w:t>
      </w:r>
      <w:r w:rsidR="006B7680">
        <w:rPr>
          <w:rFonts w:ascii="Bookman Old Style" w:hAnsi="Bookman Old Style"/>
          <w:sz w:val="22"/>
          <w:szCs w:val="22"/>
        </w:rPr>
        <w:br/>
        <w:t xml:space="preserve">ust. 3 i 3a </w:t>
      </w:r>
      <w:r w:rsidR="00C97575" w:rsidRPr="00220F84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20F84">
        <w:rPr>
          <w:rFonts w:ascii="Bookman Old Style" w:hAnsi="Bookman Old Style"/>
          <w:sz w:val="22"/>
          <w:szCs w:val="22"/>
        </w:rPr>
        <w:t>3</w:t>
      </w:r>
      <w:r w:rsidR="00012129">
        <w:rPr>
          <w:rFonts w:ascii="Bookman Old Style" w:hAnsi="Bookman Old Style"/>
          <w:sz w:val="22"/>
          <w:szCs w:val="22"/>
        </w:rPr>
        <w:t xml:space="preserve"> października 2008 r.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 xml:space="preserve">o udostępnianiu informacji </w:t>
      </w:r>
      <w:r w:rsidR="006B7680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 xml:space="preserve">o środowisku i jego ochronie, udziale </w:t>
      </w:r>
      <w:r w:rsidR="00220F84">
        <w:rPr>
          <w:rFonts w:ascii="Bookman Old Style" w:hAnsi="Bookman Old Style"/>
          <w:sz w:val="22"/>
          <w:szCs w:val="22"/>
        </w:rPr>
        <w:t>społeczeństwa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 xml:space="preserve">w ochronie środowiska </w:t>
      </w:r>
      <w:r w:rsidR="006B7680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>oraz o ocenach oddziaływania na środowis</w:t>
      </w:r>
      <w:r w:rsidR="00220F84">
        <w:rPr>
          <w:rFonts w:ascii="Bookman Old Style" w:hAnsi="Bookman Old Style"/>
          <w:sz w:val="22"/>
          <w:szCs w:val="22"/>
        </w:rPr>
        <w:t>ko</w:t>
      </w:r>
      <w:r w:rsidR="006B7680">
        <w:rPr>
          <w:rFonts w:ascii="Bookman Old Style" w:hAnsi="Bookman Old Style"/>
          <w:sz w:val="22"/>
          <w:szCs w:val="22"/>
        </w:rPr>
        <w:t xml:space="preserve"> </w:t>
      </w:r>
      <w:r w:rsidR="002D2721" w:rsidRPr="00220F84">
        <w:rPr>
          <w:rFonts w:ascii="Bookman Old Style" w:hAnsi="Bookman Old Style"/>
          <w:sz w:val="22"/>
          <w:szCs w:val="22"/>
        </w:rPr>
        <w:t>(</w:t>
      </w:r>
      <w:r w:rsidR="00C97575" w:rsidRPr="00220F84">
        <w:rPr>
          <w:rFonts w:ascii="Bookman Old Style" w:hAnsi="Bookman Old Style"/>
          <w:sz w:val="22"/>
          <w:szCs w:val="22"/>
        </w:rPr>
        <w:t>Dz. U. z 202</w:t>
      </w:r>
      <w:r w:rsidR="004819B3">
        <w:rPr>
          <w:rFonts w:ascii="Bookman Old Style" w:hAnsi="Bookman Old Style"/>
          <w:sz w:val="22"/>
          <w:szCs w:val="22"/>
        </w:rPr>
        <w:t>3</w:t>
      </w:r>
      <w:r w:rsidR="00BF5E45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024F58" w:rsidRPr="00220F84">
        <w:rPr>
          <w:rFonts w:ascii="Bookman Old Style" w:hAnsi="Bookman Old Style"/>
          <w:sz w:val="22"/>
          <w:szCs w:val="22"/>
        </w:rPr>
        <w:t xml:space="preserve"> poz.</w:t>
      </w:r>
      <w:r w:rsidR="004819B3">
        <w:rPr>
          <w:rFonts w:ascii="Bookman Old Style" w:hAnsi="Bookman Old Style"/>
          <w:sz w:val="22"/>
          <w:szCs w:val="22"/>
        </w:rPr>
        <w:t xml:space="preserve"> 1094</w:t>
      </w:r>
      <w:r w:rsidR="00024F58" w:rsidRPr="00220F84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 w:rsidRPr="00220F84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220F84">
        <w:rPr>
          <w:rFonts w:ascii="Bookman Old Style" w:hAnsi="Bookman Old Style"/>
          <w:sz w:val="22"/>
          <w:szCs w:val="22"/>
        </w:rPr>
        <w:t>. zm.)</w:t>
      </w:r>
      <w:r w:rsidR="00AB58C8" w:rsidRPr="00220F84">
        <w:rPr>
          <w:rFonts w:ascii="Bookman Old Style" w:hAnsi="Bookman Old Style"/>
          <w:sz w:val="22"/>
          <w:szCs w:val="22"/>
        </w:rPr>
        <w:t xml:space="preserve"> </w:t>
      </w:r>
      <w:r w:rsidR="007C61C3">
        <w:rPr>
          <w:rFonts w:ascii="Bookman Old Style" w:hAnsi="Bookman Old Style"/>
          <w:sz w:val="22"/>
          <w:szCs w:val="22"/>
        </w:rPr>
        <w:br/>
      </w:r>
      <w:r w:rsidR="00220F84">
        <w:rPr>
          <w:rFonts w:ascii="Bookman Old Style" w:hAnsi="Bookman Old Style"/>
          <w:sz w:val="22"/>
          <w:szCs w:val="22"/>
        </w:rPr>
        <w:t xml:space="preserve">Wójt Gminy Nowa Ruda </w:t>
      </w:r>
      <w:r w:rsidR="006B7680">
        <w:rPr>
          <w:rFonts w:ascii="Bookman Old Style" w:hAnsi="Bookman Old Style"/>
          <w:sz w:val="22"/>
          <w:szCs w:val="22"/>
        </w:rPr>
        <w:t>zawiadamia</w:t>
      </w:r>
      <w:r w:rsidR="00AB58C8" w:rsidRPr="00220F84">
        <w:rPr>
          <w:rFonts w:ascii="Bookman Old Style" w:hAnsi="Bookman Old Style"/>
          <w:bCs/>
          <w:sz w:val="22"/>
          <w:szCs w:val="22"/>
        </w:rPr>
        <w:t>,</w:t>
      </w:r>
      <w:r w:rsidR="00AB58C8" w:rsidRPr="00220F84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że</w:t>
      </w:r>
      <w:r w:rsidR="0019632E" w:rsidRPr="00220F84">
        <w:rPr>
          <w:rFonts w:ascii="Bookman Old Style" w:hAnsi="Bookman Old Style"/>
          <w:sz w:val="22"/>
          <w:szCs w:val="22"/>
        </w:rPr>
        <w:t xml:space="preserve"> </w:t>
      </w:r>
      <w:r w:rsidR="004819B3">
        <w:rPr>
          <w:rFonts w:ascii="Bookman Old Style" w:hAnsi="Bookman Old Style"/>
          <w:sz w:val="22"/>
          <w:szCs w:val="22"/>
        </w:rPr>
        <w:t xml:space="preserve">Regionalny Dyrektor Ochrony </w:t>
      </w:r>
      <w:r w:rsidR="006B7680">
        <w:rPr>
          <w:rFonts w:ascii="Bookman Old Style" w:hAnsi="Bookman Old Style"/>
          <w:sz w:val="22"/>
          <w:szCs w:val="22"/>
        </w:rPr>
        <w:br/>
      </w:r>
      <w:r w:rsidR="004819B3">
        <w:rPr>
          <w:rFonts w:ascii="Bookman Old Style" w:hAnsi="Bookman Old Style"/>
          <w:sz w:val="22"/>
          <w:szCs w:val="22"/>
        </w:rPr>
        <w:t xml:space="preserve">Środowiska we Wrocławiu w dniu 17.07.2023 r. wydał postanowienie znak WOOŚ.4220.443.2023.SD.1 </w:t>
      </w:r>
      <w:r w:rsidR="006B7680">
        <w:rPr>
          <w:rFonts w:ascii="Bookman Old Style" w:hAnsi="Bookman Old Style"/>
          <w:sz w:val="22"/>
          <w:szCs w:val="22"/>
        </w:rPr>
        <w:t xml:space="preserve">o konieczności </w:t>
      </w:r>
      <w:r w:rsidR="004819B3">
        <w:rPr>
          <w:rFonts w:ascii="Bookman Old Style" w:hAnsi="Bookman Old Style"/>
          <w:sz w:val="22"/>
          <w:szCs w:val="22"/>
        </w:rPr>
        <w:t xml:space="preserve">przeprowadzenia oceny oddziaływania </w:t>
      </w:r>
      <w:r w:rsidR="006B7680">
        <w:rPr>
          <w:rFonts w:ascii="Bookman Old Style" w:hAnsi="Bookman Old Style"/>
          <w:sz w:val="22"/>
          <w:szCs w:val="22"/>
        </w:rPr>
        <w:br/>
      </w:r>
      <w:r w:rsidR="004819B3">
        <w:rPr>
          <w:rFonts w:ascii="Bookman Old Style" w:hAnsi="Bookman Old Style"/>
          <w:sz w:val="22"/>
          <w:szCs w:val="22"/>
        </w:rPr>
        <w:t xml:space="preserve">na środowisko przedsięwzięcia </w:t>
      </w:r>
      <w:r w:rsidR="0019632E" w:rsidRPr="00220F84">
        <w:rPr>
          <w:rFonts w:ascii="Bookman Old Style" w:hAnsi="Bookman Old Style"/>
          <w:sz w:val="22"/>
          <w:szCs w:val="22"/>
        </w:rPr>
        <w:t>pn</w:t>
      </w:r>
      <w:r w:rsidR="00220F84">
        <w:rPr>
          <w:rFonts w:ascii="Bookman Old Style" w:hAnsi="Bookman Old Style"/>
          <w:sz w:val="22"/>
          <w:szCs w:val="22"/>
        </w:rPr>
        <w:t>.</w:t>
      </w:r>
      <w:r w:rsidR="00220F84" w:rsidRPr="00220F84">
        <w:rPr>
          <w:rFonts w:ascii="Bookman Old Style" w:hAnsi="Bookman Old Style"/>
          <w:sz w:val="22"/>
          <w:szCs w:val="22"/>
        </w:rPr>
        <w:t xml:space="preserve"> </w:t>
      </w:r>
      <w:r w:rsidR="004819B3" w:rsidRPr="008D2C1E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Budowa farmy fotowoltaicznej wraz </w:t>
      </w:r>
      <w:r w:rsidR="006B7680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br/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z infrastrukturą w obrębie </w:t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działek </w:t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o numerach 184/2, 184/3, 184/5, 193, 195, 196, 542 w Woliborzu</w:t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”</w:t>
      </w:r>
      <w:r w:rsidR="004819B3" w:rsidRPr="007C61C3">
        <w:rPr>
          <w:rFonts w:ascii="Bookman Old Style" w:eastAsia="MS Sans Serif" w:hAnsi="Bookman Old Style"/>
          <w:bCs/>
          <w:i/>
          <w:iCs/>
          <w:spacing w:val="5"/>
          <w:sz w:val="22"/>
          <w:szCs w:val="22"/>
        </w:rPr>
        <w:t>.</w:t>
      </w:r>
      <w:r w:rsidR="007C61C3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9632E">
        <w:rPr>
          <w:rFonts w:ascii="Bookman Old Style" w:hAnsi="Bookman Old Style"/>
          <w:sz w:val="22"/>
          <w:szCs w:val="22"/>
        </w:rPr>
        <w:t>Na ww.</w:t>
      </w:r>
      <w:r w:rsidR="00220F84">
        <w:rPr>
          <w:rFonts w:ascii="Bookman Old Style" w:hAnsi="Bookman Old Style"/>
          <w:sz w:val="22"/>
          <w:szCs w:val="22"/>
        </w:rPr>
        <w:t xml:space="preserve"> postanowienie nie służy prawo </w:t>
      </w:r>
      <w:r w:rsidR="0019632E">
        <w:rPr>
          <w:rFonts w:ascii="Bookman Old Style" w:hAnsi="Bookman Old Style"/>
          <w:sz w:val="22"/>
          <w:szCs w:val="22"/>
        </w:rPr>
        <w:t>do wniesienia zażalenia.</w:t>
      </w:r>
    </w:p>
    <w:p w14:paraId="0386E5C0" w14:textId="7EC2A1D9"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CB32F9">
        <w:rPr>
          <w:rFonts w:ascii="Bookman Old Style" w:hAnsi="Bookman Old Style"/>
          <w:sz w:val="22"/>
          <w:szCs w:val="22"/>
        </w:rPr>
        <w:t>po wcześniejszym telefonicznym uzgodnieniu terminu z</w:t>
      </w:r>
      <w:r w:rsidR="007C61C3">
        <w:rPr>
          <w:rFonts w:ascii="Bookman Old Style" w:hAnsi="Bookman Old Style"/>
          <w:sz w:val="22"/>
          <w:szCs w:val="22"/>
        </w:rPr>
        <w:t xml:space="preserve"> osobą prowadzącą</w:t>
      </w:r>
      <w:r w:rsidR="00CB32F9">
        <w:rPr>
          <w:rFonts w:ascii="Bookman Old Style" w:hAnsi="Bookman Old Style"/>
          <w:sz w:val="22"/>
          <w:szCs w:val="22"/>
        </w:rPr>
        <w:t xml:space="preserve"> postępowanie (tel. 74</w:t>
      </w:r>
      <w:r w:rsidR="007C61C3">
        <w:rPr>
          <w:rFonts w:ascii="Bookman Old Style" w:hAnsi="Bookman Old Style"/>
          <w:sz w:val="22"/>
          <w:szCs w:val="22"/>
        </w:rPr>
        <w:t xml:space="preserve"> 872 </w:t>
      </w:r>
      <w:r w:rsidR="00CB32F9">
        <w:rPr>
          <w:rFonts w:ascii="Bookman Old Style" w:hAnsi="Bookman Old Style"/>
          <w:sz w:val="22"/>
          <w:szCs w:val="22"/>
        </w:rPr>
        <w:t xml:space="preserve">09 46) </w:t>
      </w:r>
      <w:r w:rsidR="00CB32F9">
        <w:rPr>
          <w:rFonts w:ascii="Bookman Old Style" w:hAnsi="Bookman Old Style"/>
          <w:sz w:val="22"/>
          <w:szCs w:val="22"/>
        </w:rPr>
        <w:br/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9E3956">
        <w:rPr>
          <w:rFonts w:ascii="Bookman Old Style" w:hAnsi="Bookman Old Style"/>
          <w:sz w:val="22"/>
          <w:szCs w:val="22"/>
        </w:rPr>
        <w:t>uwag</w:t>
      </w:r>
      <w:r w:rsidR="00CB32F9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1FCB916C" w:rsidR="000B624E" w:rsidRDefault="000B624E" w:rsidP="00024F5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B32F9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467A480F" w14:textId="60531865" w:rsidR="00CF45A6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F798C07" w14:textId="2E6B5BA1" w:rsidR="00FA12E7" w:rsidRPr="00CA569C" w:rsidRDefault="00FA12E7" w:rsidP="00FA12E7">
      <w:pPr>
        <w:spacing w:line="360" w:lineRule="auto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6B7680">
        <w:rPr>
          <w:rFonts w:ascii="Bookman Old Style" w:hAnsi="Bookman Old Style"/>
          <w:sz w:val="18"/>
          <w:szCs w:val="18"/>
        </w:rPr>
        <w:t>20.07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</w:p>
    <w:p w14:paraId="3CADB806" w14:textId="0A494001" w:rsidR="00FA12E7" w:rsidRDefault="00094CBB" w:rsidP="00094CBB">
      <w:pPr>
        <w:ind w:left="5664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up. Wójta</w:t>
      </w:r>
    </w:p>
    <w:p w14:paraId="372928D3" w14:textId="146CDA7C" w:rsidR="00094CBB" w:rsidRDefault="00094CBB" w:rsidP="00094CBB">
      <w:pPr>
        <w:ind w:left="4248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Zastępca Kierownika Referatu</w:t>
      </w:r>
    </w:p>
    <w:p w14:paraId="1ADA7B0F" w14:textId="2F067C19" w:rsidR="00094CBB" w:rsidRDefault="00094CBB" w:rsidP="00094CBB">
      <w:pPr>
        <w:ind w:left="3540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Infrastruktury Technicznej</w:t>
      </w:r>
    </w:p>
    <w:p w14:paraId="1FC63284" w14:textId="26D395A3" w:rsidR="00094CBB" w:rsidRDefault="00094CBB" w:rsidP="00094CBB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i Ochrony Środowiska</w:t>
      </w:r>
    </w:p>
    <w:p w14:paraId="3D07CB0D" w14:textId="77777777" w:rsidR="00094CBB" w:rsidRDefault="00094CBB" w:rsidP="00094CBB">
      <w:pPr>
        <w:rPr>
          <w:rFonts w:ascii="Bookman Old Style" w:hAnsi="Bookman Old Style"/>
          <w:sz w:val="22"/>
          <w:szCs w:val="22"/>
        </w:rPr>
      </w:pPr>
    </w:p>
    <w:p w14:paraId="71E7B48F" w14:textId="1E205DCB" w:rsidR="00094CBB" w:rsidRPr="002D2721" w:rsidRDefault="00094CBB" w:rsidP="00511AD5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Paweł Mazurkiewicz</w:t>
      </w:r>
    </w:p>
    <w:sectPr w:rsidR="00094CBB" w:rsidRPr="002D272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4CBB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8081B"/>
    <w:rsid w:val="003A2DF1"/>
    <w:rsid w:val="003A7281"/>
    <w:rsid w:val="003E0328"/>
    <w:rsid w:val="003E11CE"/>
    <w:rsid w:val="004819B3"/>
    <w:rsid w:val="00496239"/>
    <w:rsid w:val="004B467D"/>
    <w:rsid w:val="004E1F92"/>
    <w:rsid w:val="00511AD5"/>
    <w:rsid w:val="005305EE"/>
    <w:rsid w:val="005557A8"/>
    <w:rsid w:val="00571260"/>
    <w:rsid w:val="00572A97"/>
    <w:rsid w:val="005947AE"/>
    <w:rsid w:val="00597F56"/>
    <w:rsid w:val="00621303"/>
    <w:rsid w:val="00635DF6"/>
    <w:rsid w:val="006B7680"/>
    <w:rsid w:val="00752D5C"/>
    <w:rsid w:val="00771E40"/>
    <w:rsid w:val="007C4805"/>
    <w:rsid w:val="007C61C3"/>
    <w:rsid w:val="00811785"/>
    <w:rsid w:val="008B7579"/>
    <w:rsid w:val="008C571B"/>
    <w:rsid w:val="008D3578"/>
    <w:rsid w:val="00931055"/>
    <w:rsid w:val="00962B6A"/>
    <w:rsid w:val="009E3956"/>
    <w:rsid w:val="00A564B6"/>
    <w:rsid w:val="00AB58C8"/>
    <w:rsid w:val="00AC31F4"/>
    <w:rsid w:val="00B40987"/>
    <w:rsid w:val="00B4431E"/>
    <w:rsid w:val="00BF5E45"/>
    <w:rsid w:val="00C458E2"/>
    <w:rsid w:val="00C46BE4"/>
    <w:rsid w:val="00C50C80"/>
    <w:rsid w:val="00C7602C"/>
    <w:rsid w:val="00C97575"/>
    <w:rsid w:val="00CA70B3"/>
    <w:rsid w:val="00CB32F9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294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2223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10</cp:revision>
  <cp:lastPrinted>2023-07-20T10:15:00Z</cp:lastPrinted>
  <dcterms:created xsi:type="dcterms:W3CDTF">2023-02-02T13:04:00Z</dcterms:created>
  <dcterms:modified xsi:type="dcterms:W3CDTF">2023-07-20T10:19:00Z</dcterms:modified>
</cp:coreProperties>
</file>