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512C4615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E05A44">
        <w:rPr>
          <w:rFonts w:asciiTheme="minorHAnsi" w:hAnsiTheme="minorHAnsi" w:cstheme="minorHAnsi"/>
          <w:sz w:val="24"/>
          <w:szCs w:val="24"/>
        </w:rPr>
        <w:t>8 września</w:t>
      </w:r>
      <w:r w:rsidR="009209FF">
        <w:rPr>
          <w:rFonts w:asciiTheme="minorHAnsi" w:hAnsiTheme="minorHAnsi" w:cstheme="minorHAnsi"/>
          <w:sz w:val="24"/>
          <w:szCs w:val="24"/>
        </w:rPr>
        <w:t xml:space="preserve"> 2023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BBBC672" w14:textId="188EF11B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bCs/>
          <w:sz w:val="24"/>
          <w:szCs w:val="24"/>
        </w:rPr>
        <w:t>RPZP.6733.</w:t>
      </w:r>
      <w:r w:rsidR="00E05A44">
        <w:rPr>
          <w:rFonts w:asciiTheme="minorHAnsi" w:hAnsiTheme="minorHAnsi" w:cstheme="minorHAnsi"/>
          <w:bCs/>
          <w:sz w:val="24"/>
          <w:szCs w:val="24"/>
        </w:rPr>
        <w:t>6</w:t>
      </w:r>
      <w:r w:rsidR="009209FF">
        <w:rPr>
          <w:rFonts w:asciiTheme="minorHAnsi" w:hAnsiTheme="minorHAnsi" w:cstheme="minorHAnsi"/>
          <w:bCs/>
          <w:sz w:val="24"/>
          <w:szCs w:val="24"/>
        </w:rPr>
        <w:t>.2023.</w:t>
      </w:r>
      <w:r w:rsidR="00E05A44">
        <w:rPr>
          <w:rFonts w:asciiTheme="minorHAnsi" w:hAnsiTheme="minorHAnsi" w:cstheme="minorHAnsi"/>
          <w:bCs/>
          <w:sz w:val="24"/>
          <w:szCs w:val="24"/>
        </w:rPr>
        <w:t>A</w:t>
      </w:r>
    </w:p>
    <w:bookmarkEnd w:id="0"/>
    <w:p w14:paraId="58AD62D6" w14:textId="6B7231A5" w:rsidR="000B7709" w:rsidRPr="000B7709" w:rsidRDefault="000B7709" w:rsidP="000B7709">
      <w:pPr>
        <w:pStyle w:val="Nagwek1"/>
        <w:spacing w:after="0"/>
      </w:pPr>
      <w:r w:rsidRPr="000B7709">
        <w:t>O</w:t>
      </w:r>
      <w:r w:rsidR="00273948">
        <w:rPr>
          <w:lang w:val="pl-PL"/>
        </w:rPr>
        <w:t>bwieszczenie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0AC88E29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E05A44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E05A44">
        <w:rPr>
          <w:rFonts w:asciiTheme="minorHAnsi" w:hAnsiTheme="minorHAnsi" w:cstheme="minorHAnsi"/>
          <w:color w:val="000000"/>
          <w:sz w:val="24"/>
          <w:szCs w:val="24"/>
        </w:rPr>
        <w:t>803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 oraz art. 53 ust. 1 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E05A44">
        <w:rPr>
          <w:rFonts w:asciiTheme="minorHAnsi" w:eastAsia="Calibri" w:hAnsiTheme="minorHAnsi" w:cstheme="minorHAnsi"/>
          <w:sz w:val="24"/>
          <w:szCs w:val="24"/>
        </w:rPr>
        <w:t>3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E05A44">
        <w:rPr>
          <w:rFonts w:asciiTheme="minorHAnsi" w:eastAsia="Calibri" w:hAnsiTheme="minorHAnsi" w:cstheme="minorHAnsi"/>
          <w:sz w:val="24"/>
          <w:szCs w:val="24"/>
        </w:rPr>
        <w:t>977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0BDB730A" w14:textId="175DFC75" w:rsidR="000B7709" w:rsidRDefault="000B7709" w:rsidP="00A43F35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o wszczęciu </w:t>
      </w:r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>postępowania</w:t>
      </w:r>
      <w:bookmarkEnd w:id="1"/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>wniosku</w:t>
      </w:r>
      <w:r w:rsidR="00591BBE" w:rsidRPr="00A43F3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43F35" w:rsidRPr="00A43F35">
        <w:rPr>
          <w:rFonts w:asciiTheme="minorHAnsi" w:hAnsiTheme="minorHAnsi" w:cstheme="minorHAnsi"/>
          <w:bCs/>
          <w:sz w:val="22"/>
          <w:szCs w:val="22"/>
        </w:rPr>
        <w:t>Z</w:t>
      </w:r>
      <w:r w:rsidR="00E15757">
        <w:rPr>
          <w:rFonts w:asciiTheme="minorHAnsi" w:hAnsiTheme="minorHAnsi" w:cstheme="minorHAnsi"/>
          <w:bCs/>
          <w:sz w:val="22"/>
          <w:szCs w:val="22"/>
        </w:rPr>
        <w:t>akładu Wodociągów i   Kanalizacji  Spółka z o.o.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 z dnia </w:t>
      </w:r>
      <w:r w:rsidR="00E05A44">
        <w:rPr>
          <w:rFonts w:asciiTheme="minorHAnsi" w:hAnsiTheme="minorHAnsi" w:cstheme="minorHAnsi"/>
          <w:bCs/>
          <w:sz w:val="24"/>
          <w:szCs w:val="24"/>
        </w:rPr>
        <w:t>6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>.0</w:t>
      </w:r>
      <w:r w:rsidR="00E05A44">
        <w:rPr>
          <w:rFonts w:asciiTheme="minorHAnsi" w:hAnsiTheme="minorHAnsi" w:cstheme="minorHAnsi"/>
          <w:bCs/>
          <w:sz w:val="24"/>
          <w:szCs w:val="24"/>
        </w:rPr>
        <w:t>9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.2023r. (data. wpływu do urzędu </w:t>
      </w:r>
      <w:r w:rsidR="00E05A44">
        <w:rPr>
          <w:rFonts w:asciiTheme="minorHAnsi" w:hAnsiTheme="minorHAnsi" w:cstheme="minorHAnsi"/>
          <w:bCs/>
          <w:sz w:val="24"/>
          <w:szCs w:val="24"/>
        </w:rPr>
        <w:t>7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>.0</w:t>
      </w:r>
      <w:r w:rsidR="00E05A44">
        <w:rPr>
          <w:rFonts w:asciiTheme="minorHAnsi" w:hAnsiTheme="minorHAnsi" w:cstheme="minorHAnsi"/>
          <w:bCs/>
          <w:sz w:val="24"/>
          <w:szCs w:val="24"/>
        </w:rPr>
        <w:t>9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.2023r.) dotyczącego ustalenia lokalizacji inwestycji </w:t>
      </w:r>
      <w:bookmarkStart w:id="4" w:name="_Hlk88737263"/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A43F35" w:rsidRPr="00A43F35">
        <w:rPr>
          <w:rFonts w:asciiTheme="minorHAnsi" w:hAnsiTheme="minorHAnsi" w:cstheme="minorHAnsi"/>
          <w:bCs/>
          <w:sz w:val="24"/>
          <w:szCs w:val="24"/>
        </w:rPr>
        <w:t>pod nazwą: „</w:t>
      </w:r>
      <w:r w:rsidR="00A43F35" w:rsidRPr="00A43F35">
        <w:rPr>
          <w:rFonts w:asciiTheme="minorHAnsi" w:hAnsiTheme="minorHAnsi" w:cstheme="minorHAnsi"/>
          <w:sz w:val="24"/>
          <w:szCs w:val="24"/>
        </w:rPr>
        <w:t xml:space="preserve">Budowa </w:t>
      </w:r>
      <w:r w:rsidR="00E15757">
        <w:rPr>
          <w:rFonts w:asciiTheme="minorHAnsi" w:hAnsiTheme="minorHAnsi" w:cstheme="minorHAnsi"/>
          <w:sz w:val="24"/>
          <w:szCs w:val="24"/>
        </w:rPr>
        <w:t xml:space="preserve">rurociągu tłocznego z odwiertu do SUW 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” na terenie działki ewidencyjnej nr </w:t>
      </w:r>
      <w:r w:rsidR="00E15757">
        <w:rPr>
          <w:rFonts w:asciiTheme="minorHAnsi" w:hAnsiTheme="minorHAnsi" w:cstheme="minorHAnsi"/>
          <w:bCs/>
          <w:sz w:val="24"/>
          <w:szCs w:val="24"/>
        </w:rPr>
        <w:t>76/3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>,</w:t>
      </w:r>
      <w:r w:rsidR="00E15757">
        <w:rPr>
          <w:rFonts w:asciiTheme="minorHAnsi" w:hAnsiTheme="minorHAnsi" w:cstheme="minorHAnsi"/>
          <w:bCs/>
          <w:sz w:val="24"/>
          <w:szCs w:val="24"/>
        </w:rPr>
        <w:t xml:space="preserve"> 67, 79, 65/2, 66 65/1 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 obręb </w:t>
      </w:r>
      <w:r w:rsidR="00E15757">
        <w:rPr>
          <w:rFonts w:asciiTheme="minorHAnsi" w:hAnsiTheme="minorHAnsi" w:cstheme="minorHAnsi"/>
          <w:bCs/>
          <w:sz w:val="24"/>
          <w:szCs w:val="24"/>
        </w:rPr>
        <w:t>Dzikowiec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, gmina Nowa Ruda. </w:t>
      </w:r>
      <w:r w:rsidRPr="00A43F35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</w:t>
      </w:r>
      <w:r w:rsidRPr="000B7709">
        <w:rPr>
          <w:rFonts w:asciiTheme="minorHAnsi" w:hAnsiTheme="minorHAnsi" w:cstheme="minorHAnsi"/>
          <w:sz w:val="24"/>
          <w:szCs w:val="24"/>
        </w:rPr>
        <w:t xml:space="preserve"> w Referacie Rozwoju, Promocji i Zagospodarowania Przestrzennego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</w:t>
      </w:r>
      <w:r w:rsidR="00E15757">
        <w:rPr>
          <w:rFonts w:asciiTheme="minorHAnsi" w:hAnsiTheme="minorHAnsi" w:cstheme="minorHAnsi"/>
          <w:sz w:val="24"/>
          <w:szCs w:val="24"/>
        </w:rPr>
        <w:t>2</w:t>
      </w:r>
      <w:r w:rsidRPr="000B7709">
        <w:rPr>
          <w:rFonts w:asciiTheme="minorHAnsi" w:hAnsiTheme="minorHAnsi" w:cstheme="minorHAnsi"/>
          <w:sz w:val="24"/>
          <w:szCs w:val="24"/>
        </w:rPr>
        <w:t>8 w terminie 14 dni od daty ukazania się niniejszego obwieszczenia.</w:t>
      </w:r>
    </w:p>
    <w:p w14:paraId="046E8B38" w14:textId="77777777" w:rsidR="00FE42B2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Kierownik Referatu Rozwoju, </w:t>
      </w:r>
    </w:p>
    <w:p w14:paraId="43239321" w14:textId="1DDB62EB" w:rsidR="000B7709" w:rsidRDefault="00FE42B2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Promocji i Zagospodarowania Przestrzennego </w:t>
      </w:r>
      <w:r w:rsidR="00517B9B">
        <w:rPr>
          <w:rFonts w:asciiTheme="minorHAnsi" w:hAnsiTheme="minorHAnsi" w:cstheme="minorHAnsi"/>
          <w:sz w:val="24"/>
          <w:szCs w:val="24"/>
        </w:rPr>
        <w:t xml:space="preserve"> Dawid Gruda /</w:t>
      </w:r>
    </w:p>
    <w:p w14:paraId="371903C1" w14:textId="77777777" w:rsidR="00591BBE" w:rsidRDefault="00591BBE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7DF3C49F" w14:textId="77777777" w:rsidR="00591BBE" w:rsidRPr="000B7709" w:rsidRDefault="00591BBE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sectPr w:rsidR="00591BBE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273948"/>
    <w:rsid w:val="0035082F"/>
    <w:rsid w:val="004D6C09"/>
    <w:rsid w:val="00517B9B"/>
    <w:rsid w:val="00591BBE"/>
    <w:rsid w:val="009209FF"/>
    <w:rsid w:val="00A43F35"/>
    <w:rsid w:val="00B90E6B"/>
    <w:rsid w:val="00E05A44"/>
    <w:rsid w:val="00E15757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uiPriority w:val="99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Krzysztof</cp:lastModifiedBy>
  <cp:revision>3</cp:revision>
  <dcterms:created xsi:type="dcterms:W3CDTF">2023-09-08T11:12:00Z</dcterms:created>
  <dcterms:modified xsi:type="dcterms:W3CDTF">2023-09-08T11:17:00Z</dcterms:modified>
</cp:coreProperties>
</file>