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870DC86" w:rsidR="00CF45A6" w:rsidRPr="002D2721" w:rsidRDefault="002D2721" w:rsidP="00A82285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557E51">
        <w:rPr>
          <w:rFonts w:ascii="Bookman Old Style" w:hAnsi="Bookman Old Style"/>
          <w:sz w:val="22"/>
          <w:szCs w:val="22"/>
        </w:rPr>
        <w:t>3</w:t>
      </w:r>
      <w:r w:rsidR="008E7EB5">
        <w:rPr>
          <w:rFonts w:ascii="Bookman Old Style" w:hAnsi="Bookman Old Style"/>
          <w:sz w:val="22"/>
          <w:szCs w:val="22"/>
        </w:rPr>
        <w:t xml:space="preserve"> października</w:t>
      </w:r>
      <w:r w:rsidR="00E534B6">
        <w:rPr>
          <w:rFonts w:ascii="Bookman Old Style" w:hAnsi="Bookman Old Style"/>
          <w:sz w:val="22"/>
          <w:szCs w:val="22"/>
        </w:rPr>
        <w:t xml:space="preserve"> </w:t>
      </w:r>
      <w:r w:rsidR="00571260">
        <w:rPr>
          <w:rFonts w:ascii="Bookman Old Style" w:hAnsi="Bookman Old Style"/>
          <w:sz w:val="22"/>
          <w:szCs w:val="22"/>
        </w:rPr>
        <w:t>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2E918141" w14:textId="3B321AE5" w:rsidR="00CF45A6" w:rsidRPr="00FD30F3" w:rsidRDefault="00511AD5" w:rsidP="00A82285">
      <w:pPr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8E7EB5">
        <w:rPr>
          <w:rFonts w:ascii="Bookman Old Style" w:hAnsi="Bookman Old Style"/>
          <w:b/>
          <w:i/>
          <w:sz w:val="22"/>
          <w:szCs w:val="22"/>
        </w:rPr>
        <w:t>4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2022.MCh</w:t>
      </w:r>
    </w:p>
    <w:p w14:paraId="22F9A0AA" w14:textId="77777777" w:rsidR="00514A8D" w:rsidRPr="002D2721" w:rsidRDefault="00514A8D" w:rsidP="00A8228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1F187461" w14:textId="77777777" w:rsidR="00511AD5" w:rsidRPr="002061A1" w:rsidRDefault="00511AD5" w:rsidP="00E534B6">
      <w:pPr>
        <w:pStyle w:val="Nagwek1"/>
        <w:spacing w:line="276" w:lineRule="auto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E534B6">
      <w:pPr>
        <w:pStyle w:val="Nagwek2"/>
        <w:spacing w:line="276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7BA3458" w14:textId="15B83979" w:rsidR="00A82285" w:rsidRDefault="00A82285" w:rsidP="00E534B6">
      <w:pPr>
        <w:pStyle w:val="Nagwek1"/>
        <w:spacing w:line="276" w:lineRule="auto"/>
        <w:rPr>
          <w:rFonts w:ascii="Bookman Old Style" w:hAnsi="Bookman Old Style"/>
          <w:i/>
          <w:sz w:val="22"/>
          <w:szCs w:val="22"/>
        </w:rPr>
      </w:pPr>
      <w:r w:rsidRPr="00A82285">
        <w:rPr>
          <w:rFonts w:ascii="Bookman Old Style" w:hAnsi="Bookman Old Style"/>
          <w:i/>
          <w:sz w:val="22"/>
          <w:szCs w:val="22"/>
        </w:rPr>
        <w:t>o wydaniu decyzji</w:t>
      </w:r>
      <w:r w:rsidR="00E534B6">
        <w:rPr>
          <w:rFonts w:ascii="Bookman Old Style" w:hAnsi="Bookman Old Style"/>
          <w:i/>
          <w:sz w:val="22"/>
          <w:szCs w:val="22"/>
        </w:rPr>
        <w:t xml:space="preserve"> </w:t>
      </w:r>
      <w:r w:rsidR="00154EBA">
        <w:rPr>
          <w:rFonts w:ascii="Bookman Old Style" w:hAnsi="Bookman Old Style"/>
          <w:i/>
          <w:sz w:val="22"/>
          <w:szCs w:val="22"/>
        </w:rPr>
        <w:t>o środowiskowych uwarunkowaniach</w:t>
      </w:r>
    </w:p>
    <w:p w14:paraId="5781A09C" w14:textId="77777777" w:rsidR="00514A8D" w:rsidRPr="00514A8D" w:rsidRDefault="00514A8D" w:rsidP="00514A8D">
      <w:pPr>
        <w:rPr>
          <w:lang w:eastAsia="zh-CN"/>
        </w:rPr>
      </w:pPr>
    </w:p>
    <w:p w14:paraId="46ED72BA" w14:textId="77777777" w:rsidR="00A82285" w:rsidRPr="00A82285" w:rsidRDefault="00A82285" w:rsidP="00E534B6">
      <w:pPr>
        <w:spacing w:line="360" w:lineRule="auto"/>
        <w:jc w:val="center"/>
        <w:rPr>
          <w:lang w:eastAsia="zh-CN"/>
        </w:rPr>
      </w:pPr>
    </w:p>
    <w:p w14:paraId="5CE55E81" w14:textId="464B3E8F" w:rsidR="008E7EB5" w:rsidRDefault="00A82285" w:rsidP="00C70A0A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Zgodnie z art. </w:t>
      </w:r>
      <w:r w:rsidR="00FC0BC7">
        <w:rPr>
          <w:rFonts w:ascii="Bookman Old Style" w:hAnsi="Bookman Old Style" w:cstheme="minorHAnsi"/>
          <w:sz w:val="22"/>
          <w:szCs w:val="22"/>
        </w:rPr>
        <w:t xml:space="preserve">38 i art. </w:t>
      </w:r>
      <w:r>
        <w:rPr>
          <w:rFonts w:ascii="Bookman Old Style" w:hAnsi="Bookman Old Style" w:cstheme="minorHAnsi"/>
          <w:sz w:val="22"/>
          <w:szCs w:val="22"/>
        </w:rPr>
        <w:t xml:space="preserve">85 ust. 3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ustawy z dnia 3 października 2008 r.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o udostępnianiu informacji o środowisku i jego ochronie, udziale społeczeństwa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 ochronie środowiska oraz o ocenach oddziaływania na środowisko 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br/>
        <w:t>(Dz. U. z 2023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r., </w:t>
      </w:r>
      <w:r>
        <w:rPr>
          <w:rFonts w:ascii="Bookman Old Style" w:hAnsi="Bookman Old Style" w:cstheme="minorHAnsi"/>
          <w:color w:val="000000"/>
          <w:sz w:val="22"/>
          <w:szCs w:val="22"/>
        </w:rPr>
        <w:t>poz.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 xml:space="preserve"> 10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9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4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z </w:t>
      </w:r>
      <w:proofErr w:type="spellStart"/>
      <w:r w:rsidR="00FC0BC7">
        <w:rPr>
          <w:rFonts w:ascii="Bookman Old Style" w:hAnsi="Bookman Old Style" w:cstheme="minorHAnsi"/>
          <w:color w:val="000000"/>
          <w:sz w:val="22"/>
          <w:szCs w:val="22"/>
        </w:rPr>
        <w:t>późn</w:t>
      </w:r>
      <w:proofErr w:type="spellEnd"/>
      <w:r w:rsidR="00FC0BC7">
        <w:rPr>
          <w:rFonts w:ascii="Bookman Old Style" w:hAnsi="Bookman Old Style" w:cstheme="minorHAnsi"/>
          <w:color w:val="000000"/>
          <w:sz w:val="22"/>
          <w:szCs w:val="22"/>
        </w:rPr>
        <w:t>. zm.)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t>,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127A64">
        <w:rPr>
          <w:rFonts w:ascii="Bookman Old Style" w:hAnsi="Bookman Old Style" w:cstheme="minorHAnsi"/>
          <w:color w:val="000000"/>
          <w:sz w:val="22"/>
          <w:szCs w:val="22"/>
        </w:rPr>
        <w:t xml:space="preserve">Wójt Gminy Nowa Ruda </w:t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 xml:space="preserve">podaje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FC0BC7">
        <w:rPr>
          <w:rFonts w:ascii="Bookman Old Style" w:hAnsi="Bookman Old Style" w:cstheme="minorHAnsi"/>
          <w:color w:val="000000"/>
          <w:sz w:val="22"/>
          <w:szCs w:val="22"/>
        </w:rPr>
        <w:t>do pu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>blicznej wiadomości informację,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że w dniu </w:t>
      </w:r>
      <w:r w:rsidR="008E7EB5">
        <w:rPr>
          <w:rFonts w:ascii="Bookman Old Style" w:hAnsi="Bookman Old Style" w:cstheme="minorHAnsi"/>
          <w:color w:val="000000"/>
          <w:sz w:val="22"/>
          <w:szCs w:val="22"/>
        </w:rPr>
        <w:t>29</w:t>
      </w:r>
      <w:r w:rsidR="00514A8D">
        <w:rPr>
          <w:rFonts w:ascii="Bookman Old Style" w:hAnsi="Bookman Old Style" w:cstheme="minorHAnsi"/>
          <w:color w:val="000000"/>
          <w:sz w:val="22"/>
          <w:szCs w:val="22"/>
        </w:rPr>
        <w:t xml:space="preserve"> września</w:t>
      </w:r>
      <w:r w:rsidR="00E534B6"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2023 r. została </w:t>
      </w:r>
      <w:r w:rsidR="00B43BA1">
        <w:rPr>
          <w:rFonts w:ascii="Bookman Old Style" w:hAnsi="Bookman Old Style" w:cstheme="minorHAnsi"/>
          <w:color w:val="000000"/>
          <w:sz w:val="22"/>
          <w:szCs w:val="22"/>
        </w:rPr>
        <w:br/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wydana decyzja o środowiskowych uwarunkowaniach dla </w:t>
      </w:r>
      <w:r>
        <w:rPr>
          <w:rFonts w:ascii="Bookman Old Style" w:hAnsi="Bookman Old Style" w:cstheme="minorHAnsi"/>
          <w:color w:val="000000"/>
          <w:spacing w:val="1"/>
          <w:sz w:val="22"/>
          <w:szCs w:val="22"/>
        </w:rPr>
        <w:t xml:space="preserve">przedsięwzięcia </w:t>
      </w:r>
      <w:r>
        <w:rPr>
          <w:rFonts w:ascii="Bookman Old Style" w:hAnsi="Bookman Old Style" w:cstheme="minorHAnsi"/>
          <w:sz w:val="22"/>
          <w:szCs w:val="22"/>
        </w:rPr>
        <w:t>pn.</w:t>
      </w:r>
      <w:r w:rsidR="00C70A0A">
        <w:rPr>
          <w:rFonts w:ascii="Bookman Old Style" w:hAnsi="Bookman Old Style" w:cstheme="minorHAnsi"/>
          <w:sz w:val="22"/>
          <w:szCs w:val="22"/>
        </w:rPr>
        <w:t xml:space="preserve"> </w:t>
      </w:r>
      <w:r w:rsidR="00C52635" w:rsidRPr="00C52635">
        <w:rPr>
          <w:rFonts w:ascii="Bookman Old Style" w:hAnsi="Bookman Old Style"/>
          <w:b/>
          <w:i/>
          <w:sz w:val="22"/>
          <w:szCs w:val="22"/>
        </w:rPr>
        <w:t xml:space="preserve">„Budowa </w:t>
      </w:r>
      <w:r w:rsidR="008E7EB5">
        <w:rPr>
          <w:rFonts w:ascii="Bookman Old Style" w:hAnsi="Bookman Old Style"/>
          <w:b/>
          <w:i/>
          <w:sz w:val="22"/>
          <w:szCs w:val="22"/>
        </w:rPr>
        <w:t xml:space="preserve">farmy fotowoltaicznej o mocy do 13 MW lub farm fotowoltaicznych </w:t>
      </w:r>
      <w:r w:rsidR="008E7EB5">
        <w:rPr>
          <w:rFonts w:ascii="Bookman Old Style" w:hAnsi="Bookman Old Style"/>
          <w:b/>
          <w:i/>
          <w:sz w:val="22"/>
          <w:szCs w:val="22"/>
        </w:rPr>
        <w:br/>
        <w:t>o łącznej mocy nie przekraczającej 13 MW wraz z infrastrukturą techniczną”</w:t>
      </w:r>
      <w:r w:rsidR="00C70A0A">
        <w:rPr>
          <w:rFonts w:ascii="Bookman Old Style" w:hAnsi="Bookman Old Style"/>
          <w:b/>
          <w:i/>
          <w:sz w:val="22"/>
          <w:szCs w:val="22"/>
        </w:rPr>
        <w:t>,</w:t>
      </w:r>
      <w:r w:rsidR="008E7EB5">
        <w:rPr>
          <w:rFonts w:ascii="Bookman Old Style" w:hAnsi="Bookman Old Style"/>
          <w:b/>
          <w:i/>
          <w:sz w:val="22"/>
          <w:szCs w:val="22"/>
        </w:rPr>
        <w:t xml:space="preserve"> realizowanego etapowo lub w całości na działkach ewidencyjnych </w:t>
      </w:r>
      <w:r w:rsidR="008E7EB5">
        <w:rPr>
          <w:rFonts w:ascii="Bookman Old Style" w:hAnsi="Bookman Old Style"/>
          <w:b/>
          <w:i/>
          <w:sz w:val="22"/>
          <w:szCs w:val="22"/>
        </w:rPr>
        <w:br/>
        <w:t>nr 470, 473, 479 obręb Wolibórz, gm. Nowa Ruda</w:t>
      </w:r>
      <w:r w:rsidR="00C52635" w:rsidRPr="00FC0BC7">
        <w:rPr>
          <w:rFonts w:ascii="Bookman Old Style" w:hAnsi="Bookman Old Style"/>
          <w:sz w:val="22"/>
          <w:szCs w:val="22"/>
        </w:rPr>
        <w:t>.</w:t>
      </w:r>
    </w:p>
    <w:p w14:paraId="4FABD1D5" w14:textId="77777777" w:rsidR="009C1065" w:rsidRPr="00C70A0A" w:rsidRDefault="009C1065" w:rsidP="00C70A0A">
      <w:pPr>
        <w:spacing w:line="360" w:lineRule="auto"/>
        <w:ind w:firstLine="708"/>
        <w:jc w:val="both"/>
        <w:rPr>
          <w:rFonts w:ascii="Bookman Old Style" w:hAnsi="Bookman Old Style" w:cstheme="minorHAnsi"/>
          <w:sz w:val="22"/>
          <w:szCs w:val="22"/>
        </w:rPr>
      </w:pPr>
    </w:p>
    <w:p w14:paraId="5FF978F9" w14:textId="2410924D" w:rsidR="004A19AE" w:rsidRDefault="00A82285" w:rsidP="002A6C5A">
      <w:pPr>
        <w:spacing w:line="360" w:lineRule="auto"/>
        <w:ind w:firstLine="708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>
        <w:rPr>
          <w:rFonts w:ascii="Bookman Old Style" w:hAnsi="Bookman Old Style" w:cstheme="minorHAnsi"/>
          <w:color w:val="000000"/>
          <w:sz w:val="22"/>
          <w:szCs w:val="22"/>
        </w:rPr>
        <w:t>W związku z powy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ższym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informuję o możliwości zapoznania się z treścią </w:t>
      </w:r>
      <w:r w:rsidR="004A19AE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C52635">
        <w:rPr>
          <w:rFonts w:ascii="Bookman Old Style" w:hAnsi="Bookman Old Style" w:cstheme="minorHAnsi"/>
          <w:color w:val="000000"/>
          <w:sz w:val="22"/>
          <w:szCs w:val="22"/>
        </w:rPr>
        <w:t xml:space="preserve">ww. </w:t>
      </w:r>
      <w:r>
        <w:rPr>
          <w:rFonts w:ascii="Bookman Old Style" w:hAnsi="Bookman Old Style" w:cstheme="minorHAnsi"/>
          <w:color w:val="000000"/>
          <w:sz w:val="22"/>
          <w:szCs w:val="22"/>
        </w:rPr>
        <w:t>decyzji oraz z dokumentacją sprawy</w:t>
      </w:r>
      <w:r w:rsidR="008E3C31">
        <w:rPr>
          <w:rFonts w:ascii="Bookman Old Style" w:hAnsi="Bookman Old Style" w:cstheme="minorHAnsi"/>
          <w:color w:val="000000"/>
          <w:sz w:val="22"/>
          <w:szCs w:val="22"/>
        </w:rPr>
        <w:t>,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w tym z:</w:t>
      </w:r>
    </w:p>
    <w:p w14:paraId="6690B28E" w14:textId="7F092A2F" w:rsidR="00714470" w:rsidRPr="00C70A0A" w:rsidRDefault="00714470" w:rsidP="00C70A0A">
      <w:pPr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opinią Państwowego Powiatowego Inspektora Sanitarnego w Kłodzku </w:t>
      </w:r>
      <w:r w:rsidR="00C70A0A">
        <w:rPr>
          <w:rFonts w:ascii="Bookman Old Style" w:hAnsi="Bookman Old Style" w:cstheme="minorHAnsi"/>
          <w:sz w:val="22"/>
          <w:szCs w:val="22"/>
        </w:rPr>
        <w:br/>
      </w:r>
      <w:r>
        <w:rPr>
          <w:rFonts w:ascii="Bookman Old Style" w:hAnsi="Bookman Old Style" w:cstheme="minorHAnsi"/>
          <w:sz w:val="22"/>
          <w:szCs w:val="22"/>
        </w:rPr>
        <w:t>wyrażoną postanowie</w:t>
      </w:r>
      <w:r w:rsidR="00C70A0A">
        <w:rPr>
          <w:rFonts w:ascii="Bookman Old Style" w:hAnsi="Bookman Old Style" w:cstheme="minorHAnsi"/>
          <w:sz w:val="22"/>
          <w:szCs w:val="22"/>
        </w:rPr>
        <w:t xml:space="preserve">niem nr 7/23 </w:t>
      </w:r>
      <w:r w:rsidR="00557E51">
        <w:rPr>
          <w:rFonts w:ascii="Bookman Old Style" w:hAnsi="Bookman Old Style" w:cstheme="minorHAnsi"/>
          <w:sz w:val="22"/>
          <w:szCs w:val="22"/>
        </w:rPr>
        <w:t xml:space="preserve">znak </w:t>
      </w:r>
      <w:r w:rsidR="00557E51" w:rsidRPr="00C70A0A">
        <w:rPr>
          <w:rFonts w:ascii="Bookman Old Style" w:hAnsi="Bookman Old Style" w:cstheme="minorHAnsi"/>
          <w:sz w:val="22"/>
          <w:szCs w:val="22"/>
        </w:rPr>
        <w:t>NS.ZNS.902</w:t>
      </w:r>
      <w:r w:rsidR="00557E51">
        <w:rPr>
          <w:rFonts w:ascii="Bookman Old Style" w:hAnsi="Bookman Old Style" w:cstheme="minorHAnsi"/>
          <w:sz w:val="22"/>
          <w:szCs w:val="22"/>
        </w:rPr>
        <w:t xml:space="preserve">2.7.1.2023.WB </w:t>
      </w:r>
      <w:r w:rsidR="00557E51">
        <w:rPr>
          <w:rFonts w:ascii="Bookman Old Style" w:hAnsi="Bookman Old Style" w:cstheme="minorHAnsi"/>
          <w:sz w:val="22"/>
          <w:szCs w:val="22"/>
        </w:rPr>
        <w:br/>
        <w:t>z dnia 18 stycznia 2023 r.</w:t>
      </w:r>
      <w:r w:rsidR="00C70A0A">
        <w:rPr>
          <w:rFonts w:ascii="Bookman Old Style" w:hAnsi="Bookman Old Style" w:cstheme="minorHAnsi"/>
          <w:sz w:val="22"/>
          <w:szCs w:val="22"/>
        </w:rPr>
        <w:t>,</w:t>
      </w:r>
    </w:p>
    <w:p w14:paraId="530122E2" w14:textId="1D77FB40" w:rsidR="009C1065" w:rsidRPr="009C1065" w:rsidRDefault="009C1065" w:rsidP="009C106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 w:cstheme="minorHAnsi"/>
          <w:color w:val="000000"/>
          <w:sz w:val="22"/>
          <w:szCs w:val="22"/>
        </w:rPr>
      </w:pPr>
      <w:r w:rsidRPr="00714470">
        <w:rPr>
          <w:rFonts w:ascii="Bookman Old Style" w:hAnsi="Bookman Old Style" w:cstheme="minorHAnsi"/>
          <w:sz w:val="22"/>
          <w:szCs w:val="22"/>
        </w:rPr>
        <w:t xml:space="preserve">opinią Państwowego Gospodarstwa Wodnego Wody Polskie Zarząd </w:t>
      </w:r>
      <w:r>
        <w:rPr>
          <w:rFonts w:ascii="Bookman Old Style" w:hAnsi="Bookman Old Style" w:cstheme="minorHAnsi"/>
          <w:sz w:val="22"/>
          <w:szCs w:val="22"/>
        </w:rPr>
        <w:br/>
        <w:t xml:space="preserve">Zlewni </w:t>
      </w:r>
      <w:r w:rsidRPr="00714470">
        <w:rPr>
          <w:rFonts w:ascii="Bookman Old Style" w:hAnsi="Bookman Old Style" w:cstheme="minorHAnsi"/>
          <w:sz w:val="22"/>
          <w:szCs w:val="22"/>
        </w:rPr>
        <w:t xml:space="preserve">w Nysie </w:t>
      </w:r>
      <w:r>
        <w:rPr>
          <w:rFonts w:ascii="Bookman Old Style" w:hAnsi="Bookman Old Style" w:cstheme="minorHAnsi"/>
          <w:sz w:val="22"/>
          <w:szCs w:val="22"/>
        </w:rPr>
        <w:t>wyrażoną pismem znak WR.ZZŚ.4.4901.3.2023</w:t>
      </w:r>
      <w:r w:rsidRPr="00714470">
        <w:rPr>
          <w:rFonts w:ascii="Bookman Old Style" w:hAnsi="Bookman Old Style" w:cstheme="minorHAnsi"/>
          <w:sz w:val="22"/>
          <w:szCs w:val="22"/>
        </w:rPr>
        <w:t xml:space="preserve">.JP </w:t>
      </w:r>
      <w:r>
        <w:rPr>
          <w:rFonts w:ascii="Bookman Old Style" w:hAnsi="Bookman Old Style" w:cstheme="minorHAnsi"/>
          <w:sz w:val="22"/>
          <w:szCs w:val="22"/>
        </w:rPr>
        <w:br/>
        <w:t>z dnia 6 lutego 2023 r.,</w:t>
      </w:r>
    </w:p>
    <w:p w14:paraId="6184BFF0" w14:textId="11F3CD3F" w:rsidR="00714470" w:rsidRPr="009C1065" w:rsidRDefault="00714470" w:rsidP="002A6C5A">
      <w:pPr>
        <w:numPr>
          <w:ilvl w:val="0"/>
          <w:numId w:val="2"/>
        </w:numPr>
        <w:spacing w:line="360" w:lineRule="auto"/>
        <w:ind w:left="709" w:hanging="425"/>
        <w:jc w:val="both"/>
        <w:rPr>
          <w:rFonts w:ascii="Bookman Old Style" w:hAnsi="Bookman Old Style" w:cstheme="minorHAnsi"/>
          <w:sz w:val="22"/>
          <w:szCs w:val="22"/>
        </w:rPr>
      </w:pPr>
      <w:r>
        <w:rPr>
          <w:rFonts w:ascii="Bookman Old Style" w:hAnsi="Bookman Old Style" w:cstheme="minorHAnsi"/>
          <w:sz w:val="22"/>
          <w:szCs w:val="22"/>
        </w:rPr>
        <w:t xml:space="preserve">opinią </w:t>
      </w:r>
      <w:r w:rsidRPr="008E3C31">
        <w:rPr>
          <w:rFonts w:ascii="Bookman Old Style" w:hAnsi="Bookman Old Style" w:cstheme="minorHAnsi"/>
          <w:color w:val="000000"/>
          <w:sz w:val="22"/>
          <w:szCs w:val="22"/>
        </w:rPr>
        <w:t>Regionalnego Dyrektora Ochrony Środowiska we Wrocławiu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</w:t>
      </w:r>
      <w:r w:rsidR="002A6C5A">
        <w:rPr>
          <w:rFonts w:ascii="Bookman Old Style" w:hAnsi="Bookman Old Style" w:cstheme="minorHAnsi"/>
          <w:color w:val="000000"/>
          <w:sz w:val="22"/>
          <w:szCs w:val="22"/>
        </w:rPr>
        <w:br/>
      </w:r>
      <w:r w:rsidR="009C1065">
        <w:rPr>
          <w:rFonts w:ascii="Bookman Old Style" w:hAnsi="Bookman Old Style" w:cstheme="minorHAnsi"/>
          <w:color w:val="000000"/>
          <w:sz w:val="22"/>
          <w:szCs w:val="22"/>
        </w:rPr>
        <w:t>wyrażoną postanowieniem znak WOOŚ.4220.16.2023.RB.4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z dnia </w:t>
      </w:r>
      <w:r w:rsidR="009C1065">
        <w:rPr>
          <w:rFonts w:ascii="Bookman Old Style" w:hAnsi="Bookman Old Style" w:cstheme="minorHAnsi"/>
          <w:color w:val="000000"/>
          <w:sz w:val="22"/>
          <w:szCs w:val="22"/>
        </w:rPr>
        <w:br/>
        <w:t>28 lutego 2023</w:t>
      </w:r>
      <w:r>
        <w:rPr>
          <w:rFonts w:ascii="Bookman Old Style" w:hAnsi="Bookman Old Style" w:cstheme="minorHAnsi"/>
          <w:color w:val="000000"/>
          <w:sz w:val="22"/>
          <w:szCs w:val="22"/>
        </w:rPr>
        <w:t xml:space="preserve"> r.</w:t>
      </w:r>
    </w:p>
    <w:p w14:paraId="5115A441" w14:textId="77777777" w:rsidR="009C1065" w:rsidRPr="008E3C31" w:rsidRDefault="009C1065" w:rsidP="009C1065">
      <w:pPr>
        <w:spacing w:line="360" w:lineRule="auto"/>
        <w:ind w:left="709"/>
        <w:jc w:val="both"/>
        <w:rPr>
          <w:rFonts w:ascii="Bookman Old Style" w:hAnsi="Bookman Old Style" w:cstheme="minorHAnsi"/>
          <w:sz w:val="22"/>
          <w:szCs w:val="22"/>
        </w:rPr>
      </w:pPr>
    </w:p>
    <w:p w14:paraId="2E09316B" w14:textId="6F5FCE54" w:rsidR="002A6C5A" w:rsidRPr="00B43BA1" w:rsidRDefault="007E6C56" w:rsidP="00B43BA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>Z dokumentacją sprawy można zapoznać się w siedzibie Urzędu Gminy Nowa Ruda, ul. Niepodległości 4, 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A82285">
        <w:rPr>
          <w:rFonts w:ascii="Bookman Old Style" w:hAnsi="Bookman Old Style"/>
          <w:sz w:val="22"/>
          <w:szCs w:val="22"/>
        </w:rPr>
        <w:t xml:space="preserve">po wcześniejszym uzgodnieniu terminu z osobą prowadzącą </w:t>
      </w:r>
      <w:r w:rsidR="009C1065">
        <w:rPr>
          <w:rFonts w:ascii="Bookman Old Style" w:hAnsi="Bookman Old Style"/>
          <w:sz w:val="22"/>
          <w:szCs w:val="22"/>
        </w:rPr>
        <w:br/>
      </w:r>
      <w:r w:rsidR="00A82285">
        <w:rPr>
          <w:rFonts w:ascii="Bookman Old Style" w:hAnsi="Bookman Old Style"/>
          <w:sz w:val="22"/>
          <w:szCs w:val="22"/>
        </w:rPr>
        <w:t>sprawę (</w:t>
      </w:r>
      <w:r w:rsidR="00C52635">
        <w:rPr>
          <w:rFonts w:ascii="Bookman Old Style" w:hAnsi="Bookman Old Style"/>
          <w:sz w:val="22"/>
          <w:szCs w:val="22"/>
        </w:rPr>
        <w:t xml:space="preserve">tel. </w:t>
      </w:r>
      <w:r w:rsidR="00A82285">
        <w:rPr>
          <w:rFonts w:ascii="Bookman Old Style" w:hAnsi="Bookman Old Style"/>
          <w:sz w:val="22"/>
          <w:szCs w:val="22"/>
        </w:rPr>
        <w:t xml:space="preserve">74 872 09 46) </w:t>
      </w:r>
      <w:r w:rsidRPr="007E6C56">
        <w:rPr>
          <w:rFonts w:ascii="Bookman Old Style" w:hAnsi="Bookman Old Style"/>
          <w:sz w:val="22"/>
          <w:szCs w:val="22"/>
        </w:rPr>
        <w:t xml:space="preserve">oraz o możliwości </w:t>
      </w:r>
      <w:r w:rsidR="00C52635">
        <w:rPr>
          <w:rFonts w:ascii="Bookman Old Style" w:hAnsi="Bookman Old Style"/>
          <w:sz w:val="22"/>
          <w:szCs w:val="22"/>
        </w:rPr>
        <w:t xml:space="preserve">złożenia odwołania. Odwołanie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t>może być wniesione</w:t>
      </w:r>
      <w:r w:rsidR="001168D1">
        <w:rPr>
          <w:rFonts w:ascii="Bookman Old Style" w:hAnsi="Bookman Old Style"/>
          <w:sz w:val="22"/>
          <w:szCs w:val="22"/>
        </w:rPr>
        <w:t xml:space="preserve"> w formie pise</w:t>
      </w:r>
      <w:r w:rsidR="00C52635">
        <w:rPr>
          <w:rFonts w:ascii="Bookman Old Style" w:hAnsi="Bookman Old Style"/>
          <w:sz w:val="22"/>
          <w:szCs w:val="22"/>
        </w:rPr>
        <w:t>mnej</w:t>
      </w:r>
      <w:r w:rsidR="00C52635" w:rsidRPr="00C52635">
        <w:rPr>
          <w:rFonts w:ascii="Bookman Old Style" w:hAnsi="Bookman Old Style"/>
          <w:sz w:val="22"/>
          <w:szCs w:val="22"/>
        </w:rPr>
        <w:t xml:space="preserve"> </w:t>
      </w:r>
      <w:r w:rsidR="00C52635">
        <w:rPr>
          <w:rFonts w:ascii="Bookman Old Style" w:hAnsi="Bookman Old Style"/>
          <w:sz w:val="22"/>
          <w:szCs w:val="22"/>
        </w:rPr>
        <w:t xml:space="preserve">do Samorządowego Kolegium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>
        <w:rPr>
          <w:rFonts w:ascii="Bookman Old Style" w:hAnsi="Bookman Old Style"/>
          <w:sz w:val="22"/>
          <w:szCs w:val="22"/>
        </w:rPr>
        <w:t>Odwoławczego w Wałbrzychu za pośrednictwem Wójta Gminy Nowa Ruda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9C1065">
        <w:rPr>
          <w:rFonts w:ascii="Bookman Old Style" w:hAnsi="Bookman Old Style"/>
          <w:sz w:val="22"/>
          <w:szCs w:val="22"/>
        </w:rPr>
        <w:br/>
      </w:r>
      <w:r w:rsidR="00C52635" w:rsidRPr="007E6C56">
        <w:rPr>
          <w:rFonts w:ascii="Bookman Old Style" w:hAnsi="Bookman Old Style"/>
          <w:sz w:val="22"/>
          <w:szCs w:val="22"/>
        </w:rPr>
        <w:t>w terminie 14 dni</w:t>
      </w:r>
      <w:r w:rsidR="00C52635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C52635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4470">
        <w:rPr>
          <w:rFonts w:ascii="Bookman Old Style" w:hAnsi="Bookman Old Style"/>
          <w:sz w:val="22"/>
          <w:szCs w:val="22"/>
        </w:rPr>
        <w:t>ukazania się niniejszego</w:t>
      </w:r>
      <w:r w:rsidR="00C52635" w:rsidRPr="007E6C56">
        <w:rPr>
          <w:rFonts w:ascii="Bookman Old Style" w:hAnsi="Bookman Old Style"/>
          <w:sz w:val="22"/>
          <w:szCs w:val="22"/>
        </w:rPr>
        <w:t xml:space="preserve"> </w:t>
      </w:r>
      <w:r w:rsidR="00714470">
        <w:rPr>
          <w:rFonts w:ascii="Bookman Old Style" w:hAnsi="Bookman Old Style"/>
          <w:sz w:val="22"/>
          <w:szCs w:val="22"/>
        </w:rPr>
        <w:t>obwieszczenia</w:t>
      </w:r>
      <w:r w:rsidR="00C52635" w:rsidRPr="007E6C56">
        <w:rPr>
          <w:rFonts w:ascii="Bookman Old Style" w:hAnsi="Bookman Old Style"/>
          <w:sz w:val="22"/>
          <w:szCs w:val="22"/>
        </w:rPr>
        <w:t>.</w:t>
      </w:r>
    </w:p>
    <w:p w14:paraId="267E242A" w14:textId="77777777" w:rsidR="00C05DCC" w:rsidRDefault="001D4AFF" w:rsidP="008E3C3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lastRenderedPageBreak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  <w:r w:rsidR="008E3C31">
        <w:rPr>
          <w:rFonts w:ascii="Bookman Old Style" w:hAnsi="Bookman Old Style"/>
          <w:sz w:val="22"/>
          <w:szCs w:val="22"/>
        </w:rPr>
        <w:t xml:space="preserve"> </w:t>
      </w:r>
    </w:p>
    <w:p w14:paraId="51EE3093" w14:textId="0C3E9444" w:rsidR="00FC0BC7" w:rsidRDefault="00FC0BC7" w:rsidP="00FD30F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57CABCB5" w14:textId="77777777" w:rsidR="00FD30F3" w:rsidRDefault="00FD30F3" w:rsidP="00FD30F3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7AFFA242" w14:textId="2D6C77F2" w:rsidR="00A82285" w:rsidRPr="00100C81" w:rsidRDefault="00FA12E7" w:rsidP="00E3783F">
      <w:pPr>
        <w:spacing w:line="360" w:lineRule="auto"/>
        <w:jc w:val="both"/>
        <w:rPr>
          <w:rFonts w:ascii="Bookman Old Style" w:hAnsi="Bookman Old Style"/>
          <w:sz w:val="18"/>
          <w:szCs w:val="18"/>
        </w:rPr>
      </w:pPr>
      <w:r w:rsidRPr="00C05DCC">
        <w:rPr>
          <w:rFonts w:ascii="Bookman Old Style" w:hAnsi="Bookman Old Style"/>
          <w:sz w:val="18"/>
          <w:szCs w:val="18"/>
        </w:rPr>
        <w:t>Publicz</w:t>
      </w:r>
      <w:r w:rsidR="00AB7239" w:rsidRPr="00C05DCC">
        <w:rPr>
          <w:rFonts w:ascii="Bookman Old Style" w:hAnsi="Bookman Old Style"/>
          <w:sz w:val="18"/>
          <w:szCs w:val="18"/>
        </w:rPr>
        <w:t>ne ob</w:t>
      </w:r>
      <w:r w:rsidR="00557E51">
        <w:rPr>
          <w:rFonts w:ascii="Bookman Old Style" w:hAnsi="Bookman Old Style"/>
          <w:sz w:val="18"/>
          <w:szCs w:val="18"/>
        </w:rPr>
        <w:t>wieszczenie nastąpiło dnia 03</w:t>
      </w:r>
      <w:r w:rsidR="00C70A0A">
        <w:rPr>
          <w:rFonts w:ascii="Bookman Old Style" w:hAnsi="Bookman Old Style"/>
          <w:sz w:val="18"/>
          <w:szCs w:val="18"/>
        </w:rPr>
        <w:t>.10</w:t>
      </w:r>
      <w:r w:rsidR="00AB7239" w:rsidRPr="00C05DCC">
        <w:rPr>
          <w:rFonts w:ascii="Bookman Old Style" w:hAnsi="Bookman Old Style"/>
          <w:sz w:val="18"/>
          <w:szCs w:val="18"/>
        </w:rPr>
        <w:t>.</w:t>
      </w:r>
      <w:r w:rsidR="00571260" w:rsidRPr="00C05DCC">
        <w:rPr>
          <w:rFonts w:ascii="Bookman Old Style" w:hAnsi="Bookman Old Style"/>
          <w:sz w:val="18"/>
          <w:szCs w:val="18"/>
        </w:rPr>
        <w:t>2023</w:t>
      </w:r>
      <w:r w:rsidR="0030701D" w:rsidRPr="00C05DCC">
        <w:rPr>
          <w:rFonts w:ascii="Bookman Old Style" w:hAnsi="Bookman Old Style"/>
          <w:sz w:val="18"/>
          <w:szCs w:val="18"/>
        </w:rPr>
        <w:t xml:space="preserve"> r</w:t>
      </w:r>
      <w:r w:rsidR="00C458E2" w:rsidRPr="00C05DCC">
        <w:rPr>
          <w:rFonts w:ascii="Bookman Old Style" w:hAnsi="Bookman Old Style"/>
          <w:sz w:val="18"/>
          <w:szCs w:val="18"/>
        </w:rPr>
        <w:t>.</w:t>
      </w:r>
    </w:p>
    <w:p w14:paraId="3CA57535" w14:textId="77777777" w:rsidR="00B820EC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</w:t>
      </w:r>
    </w:p>
    <w:p w14:paraId="2D6C7C8C" w14:textId="52204FE2" w:rsidR="00100C81" w:rsidRDefault="00100C81" w:rsidP="00C52635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</w:t>
      </w:r>
    </w:p>
    <w:p w14:paraId="6B2B0ABF" w14:textId="64821D3B" w:rsidR="002F6961" w:rsidRDefault="002F6961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Z up. Wójta </w:t>
      </w:r>
    </w:p>
    <w:p w14:paraId="03D32007" w14:textId="6EA85E3C" w:rsidR="002F6961" w:rsidRDefault="002F6961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Anna Zawiślak </w:t>
      </w:r>
    </w:p>
    <w:p w14:paraId="4C342306" w14:textId="77777777" w:rsidR="002F6961" w:rsidRDefault="002F6961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  <w:bookmarkStart w:id="0" w:name="_GoBack"/>
      <w:bookmarkEnd w:id="0"/>
    </w:p>
    <w:p w14:paraId="29B79F5C" w14:textId="6D48257D" w:rsidR="00B820EC" w:rsidRPr="00100C81" w:rsidRDefault="002F6961" w:rsidP="002F6961">
      <w:pPr>
        <w:spacing w:line="276" w:lineRule="auto"/>
        <w:ind w:firstLine="637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Zastępca Wójta</w:t>
      </w:r>
    </w:p>
    <w:sectPr w:rsidR="00B820EC" w:rsidRPr="00100C8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9F47664"/>
    <w:multiLevelType w:val="hybridMultilevel"/>
    <w:tmpl w:val="C336716A"/>
    <w:lvl w:ilvl="0" w:tplc="3F74C016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theme="minorHAns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624E"/>
    <w:rsid w:val="000C0AF1"/>
    <w:rsid w:val="000C6E17"/>
    <w:rsid w:val="00100C81"/>
    <w:rsid w:val="001107CE"/>
    <w:rsid w:val="001168D1"/>
    <w:rsid w:val="00127A64"/>
    <w:rsid w:val="00127D2A"/>
    <w:rsid w:val="0014351D"/>
    <w:rsid w:val="00154EBA"/>
    <w:rsid w:val="00184949"/>
    <w:rsid w:val="0019632E"/>
    <w:rsid w:val="001A5DA7"/>
    <w:rsid w:val="001C3200"/>
    <w:rsid w:val="001D4AFF"/>
    <w:rsid w:val="001E6007"/>
    <w:rsid w:val="001F1C7A"/>
    <w:rsid w:val="001F7C55"/>
    <w:rsid w:val="002156B2"/>
    <w:rsid w:val="00260F5F"/>
    <w:rsid w:val="00294EB8"/>
    <w:rsid w:val="002A305C"/>
    <w:rsid w:val="002A6C5A"/>
    <w:rsid w:val="002D2721"/>
    <w:rsid w:val="002F6961"/>
    <w:rsid w:val="0030701D"/>
    <w:rsid w:val="0038081B"/>
    <w:rsid w:val="003A2DF1"/>
    <w:rsid w:val="003E0328"/>
    <w:rsid w:val="003E11CE"/>
    <w:rsid w:val="00496239"/>
    <w:rsid w:val="004A19AE"/>
    <w:rsid w:val="004B467D"/>
    <w:rsid w:val="004E1F92"/>
    <w:rsid w:val="00511AD5"/>
    <w:rsid w:val="00514A8D"/>
    <w:rsid w:val="005305EE"/>
    <w:rsid w:val="005557A8"/>
    <w:rsid w:val="00557E51"/>
    <w:rsid w:val="00571260"/>
    <w:rsid w:val="005947AE"/>
    <w:rsid w:val="00597F56"/>
    <w:rsid w:val="005F12C1"/>
    <w:rsid w:val="00621303"/>
    <w:rsid w:val="00635DF6"/>
    <w:rsid w:val="00714470"/>
    <w:rsid w:val="00720182"/>
    <w:rsid w:val="00752D5C"/>
    <w:rsid w:val="00771E40"/>
    <w:rsid w:val="007C4805"/>
    <w:rsid w:val="007E6C56"/>
    <w:rsid w:val="00811785"/>
    <w:rsid w:val="008B7579"/>
    <w:rsid w:val="008C571B"/>
    <w:rsid w:val="008D3578"/>
    <w:rsid w:val="008E3C31"/>
    <w:rsid w:val="008E7EB5"/>
    <w:rsid w:val="00931055"/>
    <w:rsid w:val="00962B6A"/>
    <w:rsid w:val="009C1065"/>
    <w:rsid w:val="009D781F"/>
    <w:rsid w:val="00A564B6"/>
    <w:rsid w:val="00A82285"/>
    <w:rsid w:val="00AB58C8"/>
    <w:rsid w:val="00AB7239"/>
    <w:rsid w:val="00AC31F4"/>
    <w:rsid w:val="00B0370B"/>
    <w:rsid w:val="00B17F00"/>
    <w:rsid w:val="00B40987"/>
    <w:rsid w:val="00B43BA1"/>
    <w:rsid w:val="00B4431E"/>
    <w:rsid w:val="00B820EC"/>
    <w:rsid w:val="00BF5E45"/>
    <w:rsid w:val="00C01CD2"/>
    <w:rsid w:val="00C05DCC"/>
    <w:rsid w:val="00C458E2"/>
    <w:rsid w:val="00C46BE4"/>
    <w:rsid w:val="00C50C80"/>
    <w:rsid w:val="00C52635"/>
    <w:rsid w:val="00C70A0A"/>
    <w:rsid w:val="00C7602C"/>
    <w:rsid w:val="00C97575"/>
    <w:rsid w:val="00CA70B3"/>
    <w:rsid w:val="00CB60A7"/>
    <w:rsid w:val="00CE03AC"/>
    <w:rsid w:val="00CF45A6"/>
    <w:rsid w:val="00D4365E"/>
    <w:rsid w:val="00D64898"/>
    <w:rsid w:val="00DC377A"/>
    <w:rsid w:val="00DC5BAE"/>
    <w:rsid w:val="00DD512F"/>
    <w:rsid w:val="00DF4DC1"/>
    <w:rsid w:val="00E3783F"/>
    <w:rsid w:val="00E534B6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A12E7"/>
    <w:rsid w:val="00FB3D9A"/>
    <w:rsid w:val="00FB72CD"/>
    <w:rsid w:val="00FC0BC7"/>
    <w:rsid w:val="00FD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E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2263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5</cp:revision>
  <cp:lastPrinted>2023-10-02T05:54:00Z</cp:lastPrinted>
  <dcterms:created xsi:type="dcterms:W3CDTF">2023-09-28T11:20:00Z</dcterms:created>
  <dcterms:modified xsi:type="dcterms:W3CDTF">2023-10-03T11:56:00Z</dcterms:modified>
</cp:coreProperties>
</file>