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4C3C74E2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352712">
        <w:rPr>
          <w:rFonts w:ascii="Bookman Old Style" w:hAnsi="Bookman Old Style"/>
          <w:sz w:val="22"/>
          <w:szCs w:val="22"/>
        </w:rPr>
        <w:t>20</w:t>
      </w:r>
      <w:r w:rsidR="009C5C83">
        <w:rPr>
          <w:rFonts w:ascii="Bookman Old Style" w:hAnsi="Bookman Old Style"/>
          <w:sz w:val="22"/>
          <w:szCs w:val="22"/>
        </w:rPr>
        <w:t>.12</w:t>
      </w:r>
      <w:r w:rsidR="005B67EA">
        <w:rPr>
          <w:rFonts w:ascii="Bookman Old Style" w:hAnsi="Bookman Old Style"/>
          <w:sz w:val="22"/>
          <w:szCs w:val="22"/>
        </w:rPr>
        <w:t>.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2E918141" w14:textId="18FDFA4E" w:rsidR="00CF45A6" w:rsidRPr="00FD30F3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9C5C83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14:paraId="22F9A0AA" w14:textId="654F4CB9" w:rsidR="00514A8D" w:rsidRDefault="00514A8D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2E3F41B4" w14:textId="77777777" w:rsidR="006A44AB" w:rsidRPr="002D2721" w:rsidRDefault="006A44AB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7BA3458" w14:textId="15B83979" w:rsidR="00A82285" w:rsidRDefault="00A82285" w:rsidP="00E534B6">
      <w:pPr>
        <w:pStyle w:val="Nagwek1"/>
        <w:spacing w:line="276" w:lineRule="auto"/>
        <w:rPr>
          <w:rFonts w:ascii="Bookman Old Style" w:hAnsi="Bookman Old Style"/>
          <w:i/>
          <w:sz w:val="22"/>
          <w:szCs w:val="22"/>
        </w:rPr>
      </w:pPr>
      <w:r w:rsidRPr="00A82285">
        <w:rPr>
          <w:rFonts w:ascii="Bookman Old Style" w:hAnsi="Bookman Old Style"/>
          <w:i/>
          <w:sz w:val="22"/>
          <w:szCs w:val="22"/>
        </w:rPr>
        <w:t>o wydaniu decyzji</w:t>
      </w:r>
      <w:r w:rsidR="00E534B6">
        <w:rPr>
          <w:rFonts w:ascii="Bookman Old Style" w:hAnsi="Bookman Old Style"/>
          <w:i/>
          <w:sz w:val="22"/>
          <w:szCs w:val="22"/>
        </w:rPr>
        <w:t xml:space="preserve"> </w:t>
      </w:r>
      <w:r w:rsidR="00154EBA">
        <w:rPr>
          <w:rFonts w:ascii="Bookman Old Style" w:hAnsi="Bookman Old Style"/>
          <w:i/>
          <w:sz w:val="22"/>
          <w:szCs w:val="22"/>
        </w:rPr>
        <w:t>o środowiskowych uwarunkowaniach</w:t>
      </w:r>
    </w:p>
    <w:p w14:paraId="5781A09C" w14:textId="77777777" w:rsidR="00514A8D" w:rsidRPr="00514A8D" w:rsidRDefault="00514A8D" w:rsidP="00514A8D">
      <w:pPr>
        <w:rPr>
          <w:lang w:eastAsia="zh-CN"/>
        </w:rPr>
      </w:pPr>
    </w:p>
    <w:p w14:paraId="46ED72BA" w14:textId="77777777" w:rsidR="00A82285" w:rsidRPr="00A82285" w:rsidRDefault="00A82285" w:rsidP="00E00511">
      <w:pPr>
        <w:spacing w:line="360" w:lineRule="auto"/>
        <w:rPr>
          <w:lang w:eastAsia="zh-CN"/>
        </w:rPr>
      </w:pPr>
    </w:p>
    <w:p w14:paraId="4FABD1D5" w14:textId="253C8C15" w:rsidR="009C1065" w:rsidRPr="00C70A0A" w:rsidRDefault="00A82285" w:rsidP="00536978">
      <w:pPr>
        <w:spacing w:line="360" w:lineRule="auto"/>
        <w:ind w:firstLine="708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FC0BC7">
        <w:rPr>
          <w:rFonts w:ascii="Bookman Old Style" w:hAnsi="Bookman Old Style" w:cstheme="minorHAnsi"/>
          <w:sz w:val="22"/>
          <w:szCs w:val="22"/>
        </w:rPr>
        <w:t xml:space="preserve">38 i art. </w:t>
      </w:r>
      <w:r>
        <w:rPr>
          <w:rFonts w:ascii="Bookman Old Style" w:hAnsi="Bookman Old Style" w:cstheme="minorHAnsi"/>
          <w:sz w:val="22"/>
          <w:szCs w:val="22"/>
        </w:rPr>
        <w:t xml:space="preserve">85 ust. 3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 xml:space="preserve"> 10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9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4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z </w:t>
      </w:r>
      <w:proofErr w:type="spellStart"/>
      <w:r w:rsidR="00FC0BC7">
        <w:rPr>
          <w:rFonts w:ascii="Bookman Old Style" w:hAnsi="Bookman Old Style" w:cstheme="minorHAnsi"/>
          <w:color w:val="000000"/>
          <w:sz w:val="22"/>
          <w:szCs w:val="22"/>
        </w:rPr>
        <w:t>późn</w:t>
      </w:r>
      <w:proofErr w:type="spellEnd"/>
      <w:r w:rsidR="00FC0BC7">
        <w:rPr>
          <w:rFonts w:ascii="Bookman Old Style" w:hAnsi="Bookman Old Style" w:cstheme="minorHAnsi"/>
          <w:color w:val="000000"/>
          <w:sz w:val="22"/>
          <w:szCs w:val="22"/>
        </w:rPr>
        <w:t>. zm.)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podaje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do pu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blicznej wiadomości informację,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że w dniu </w:t>
      </w:r>
      <w:r w:rsidR="00352712">
        <w:rPr>
          <w:rFonts w:ascii="Bookman Old Style" w:hAnsi="Bookman Old Style" w:cstheme="minorHAnsi"/>
          <w:color w:val="000000"/>
          <w:sz w:val="22"/>
          <w:szCs w:val="22"/>
        </w:rPr>
        <w:t>20</w:t>
      </w:r>
      <w:r w:rsidR="009C5C83">
        <w:rPr>
          <w:rFonts w:ascii="Bookman Old Style" w:hAnsi="Bookman Old Style" w:cstheme="minorHAnsi"/>
          <w:color w:val="000000"/>
          <w:sz w:val="22"/>
          <w:szCs w:val="22"/>
        </w:rPr>
        <w:t xml:space="preserve"> grudnia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2023 r. została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wydana decyzja o środowiskowych uwarunkowaniach dla </w:t>
      </w:r>
      <w:r>
        <w:rPr>
          <w:rFonts w:ascii="Bookman Old Style" w:hAnsi="Bookman Old Style" w:cstheme="minorHAnsi"/>
          <w:color w:val="000000"/>
          <w:spacing w:val="1"/>
          <w:sz w:val="22"/>
          <w:szCs w:val="22"/>
        </w:rPr>
        <w:t xml:space="preserve">przedsięwzięcia </w:t>
      </w:r>
      <w:r>
        <w:rPr>
          <w:rFonts w:ascii="Bookman Old Style" w:hAnsi="Bookman Old Style" w:cstheme="minorHAnsi"/>
          <w:sz w:val="22"/>
          <w:szCs w:val="22"/>
        </w:rPr>
        <w:t>pn.</w:t>
      </w:r>
      <w:r w:rsidR="00C70A0A">
        <w:rPr>
          <w:rFonts w:ascii="Bookman Old Style" w:hAnsi="Bookman Old Style" w:cstheme="minorHAnsi"/>
          <w:sz w:val="22"/>
          <w:szCs w:val="22"/>
        </w:rPr>
        <w:t xml:space="preserve"> </w:t>
      </w:r>
      <w:r w:rsidR="002475FD" w:rsidRPr="002475FD">
        <w:rPr>
          <w:rFonts w:ascii="Bookman Old Style" w:hAnsi="Bookman Old Style"/>
          <w:b/>
          <w:i/>
          <w:sz w:val="22"/>
          <w:szCs w:val="22"/>
        </w:rPr>
        <w:t xml:space="preserve">„Budowa do 2 farm fotowoltaicznych w miejscowości Świerki o łącznej </w:t>
      </w:r>
      <w:r w:rsidR="002475FD">
        <w:rPr>
          <w:rFonts w:ascii="Bookman Old Style" w:hAnsi="Bookman Old Style"/>
          <w:b/>
          <w:i/>
          <w:sz w:val="22"/>
          <w:szCs w:val="22"/>
        </w:rPr>
        <w:br/>
      </w:r>
      <w:r w:rsidR="002475FD" w:rsidRPr="002475FD">
        <w:rPr>
          <w:rFonts w:ascii="Bookman Old Style" w:hAnsi="Bookman Old Style"/>
          <w:b/>
          <w:i/>
          <w:sz w:val="22"/>
          <w:szCs w:val="22"/>
        </w:rPr>
        <w:t xml:space="preserve">mocy do 3,5 MW wraz z niezbędną infrastrukturą techniczną” </w:t>
      </w:r>
      <w:r w:rsidR="002475FD" w:rsidRPr="002475FD">
        <w:rPr>
          <w:rFonts w:ascii="Bookman Old Style" w:hAnsi="Bookman Old Style"/>
          <w:sz w:val="22"/>
          <w:szCs w:val="22"/>
        </w:rPr>
        <w:t xml:space="preserve">na działkach </w:t>
      </w:r>
      <w:r w:rsidR="002475FD">
        <w:rPr>
          <w:rFonts w:ascii="Bookman Old Style" w:hAnsi="Bookman Old Style"/>
          <w:sz w:val="22"/>
          <w:szCs w:val="22"/>
        </w:rPr>
        <w:br/>
        <w:t>o nr ewidencyjnych</w:t>
      </w:r>
      <w:r w:rsidR="002475FD" w:rsidRPr="002475FD">
        <w:rPr>
          <w:rFonts w:ascii="Bookman Old Style" w:hAnsi="Bookman Old Style"/>
          <w:sz w:val="22"/>
          <w:szCs w:val="22"/>
        </w:rPr>
        <w:t xml:space="preserve"> 79, 77/1, 81, 78 obręb </w:t>
      </w:r>
      <w:r w:rsidR="002475FD">
        <w:rPr>
          <w:rFonts w:ascii="Bookman Old Style" w:hAnsi="Bookman Old Style"/>
          <w:sz w:val="22"/>
          <w:szCs w:val="22"/>
        </w:rPr>
        <w:t>geodezyjny (</w:t>
      </w:r>
      <w:r w:rsidR="002475FD" w:rsidRPr="002475FD">
        <w:rPr>
          <w:rFonts w:ascii="Bookman Old Style" w:hAnsi="Bookman Old Style"/>
          <w:sz w:val="22"/>
          <w:szCs w:val="22"/>
        </w:rPr>
        <w:t>0014</w:t>
      </w:r>
      <w:r w:rsidR="002475FD">
        <w:rPr>
          <w:rFonts w:ascii="Bookman Old Style" w:hAnsi="Bookman Old Style"/>
          <w:sz w:val="22"/>
          <w:szCs w:val="22"/>
        </w:rPr>
        <w:t>)</w:t>
      </w:r>
      <w:r w:rsidR="002475FD" w:rsidRPr="002475FD">
        <w:rPr>
          <w:rFonts w:ascii="Bookman Old Style" w:hAnsi="Bookman Old Style"/>
          <w:sz w:val="22"/>
          <w:szCs w:val="22"/>
        </w:rPr>
        <w:t xml:space="preserve"> Świerki, </w:t>
      </w:r>
      <w:r w:rsidR="002475FD">
        <w:rPr>
          <w:rFonts w:ascii="Bookman Old Style" w:hAnsi="Bookman Old Style"/>
          <w:sz w:val="22"/>
          <w:szCs w:val="22"/>
        </w:rPr>
        <w:br/>
      </w:r>
      <w:r w:rsidR="002475FD" w:rsidRPr="002475FD">
        <w:rPr>
          <w:rFonts w:ascii="Bookman Old Style" w:hAnsi="Bookman Old Style"/>
          <w:sz w:val="22"/>
          <w:szCs w:val="22"/>
        </w:rPr>
        <w:t>gmina Nowa Ruda.</w:t>
      </w:r>
    </w:p>
    <w:p w14:paraId="5FF978F9" w14:textId="2410924D" w:rsidR="004A19AE" w:rsidRPr="006A44AB" w:rsidRDefault="00A82285" w:rsidP="002A6C5A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6A44AB"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 w:rsidRPr="006A44AB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 informuję o możliwości zapoznania się z treścią </w:t>
      </w:r>
      <w:r w:rsidR="004A19AE" w:rsidRPr="006A44AB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635"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ww. </w:t>
      </w:r>
      <w:r w:rsidRPr="006A44AB">
        <w:rPr>
          <w:rFonts w:ascii="Bookman Old Style" w:hAnsi="Bookman Old Style" w:cstheme="minorHAnsi"/>
          <w:color w:val="000000"/>
          <w:sz w:val="22"/>
          <w:szCs w:val="22"/>
        </w:rPr>
        <w:t>decyzji oraz z dokumentacją sprawy</w:t>
      </w:r>
      <w:r w:rsidR="008E3C31" w:rsidRPr="006A44AB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 w tym z:</w:t>
      </w:r>
    </w:p>
    <w:p w14:paraId="5B727163" w14:textId="339B33E0" w:rsidR="00536978" w:rsidRPr="00536978" w:rsidRDefault="00536978" w:rsidP="00536978">
      <w:pPr>
        <w:numPr>
          <w:ilvl w:val="0"/>
          <w:numId w:val="2"/>
        </w:numPr>
        <w:spacing w:line="360" w:lineRule="auto"/>
        <w:ind w:left="426" w:hanging="426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opinią Regionalnego Dyrektora Ochrony Środowiska we Wrocławiu </w:t>
      </w:r>
      <w:r>
        <w:rPr>
          <w:rFonts w:ascii="Bookman Old Style" w:hAnsi="Bookman Old Style" w:cstheme="minorHAnsi"/>
          <w:sz w:val="22"/>
          <w:szCs w:val="22"/>
        </w:rPr>
        <w:br/>
        <w:t>wyrażoną postanowieniem nr WOOŚ.4220.32.2023.ASA.2 z dnia 30 stycznia 2023 r.,</w:t>
      </w:r>
    </w:p>
    <w:p w14:paraId="2E270DF1" w14:textId="6ECD779B" w:rsidR="00D712EE" w:rsidRDefault="00D712EE" w:rsidP="00536978">
      <w:pPr>
        <w:numPr>
          <w:ilvl w:val="0"/>
          <w:numId w:val="2"/>
        </w:numPr>
        <w:spacing w:line="360" w:lineRule="auto"/>
        <w:ind w:left="426" w:hanging="426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>opinią Regionalnego Dyrektora Ochrony Środowiska we Wrocławiu wyrażoną postanowieniem nr WOOŚ.4220.32.2023.ASA.6 z dnia 9 sierpnia 2023 r.,</w:t>
      </w:r>
    </w:p>
    <w:p w14:paraId="5115A441" w14:textId="180A54BF" w:rsidR="009C1065" w:rsidRPr="00536978" w:rsidRDefault="00D712EE" w:rsidP="00536978">
      <w:pPr>
        <w:numPr>
          <w:ilvl w:val="0"/>
          <w:numId w:val="2"/>
        </w:numPr>
        <w:spacing w:line="360" w:lineRule="auto"/>
        <w:ind w:left="426" w:hanging="426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>opinią</w:t>
      </w:r>
      <w:r w:rsidR="00714470" w:rsidRPr="006A44AB">
        <w:rPr>
          <w:rFonts w:ascii="Bookman Old Style" w:hAnsi="Bookman Old Style" w:cstheme="minorHAnsi"/>
          <w:sz w:val="22"/>
          <w:szCs w:val="22"/>
        </w:rPr>
        <w:t xml:space="preserve"> </w:t>
      </w:r>
      <w:r w:rsidR="00714470"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Regionalnego Dyrektora Ochrony Środowiska we Wrocławiu </w:t>
      </w:r>
      <w:r w:rsidR="002A6C5A" w:rsidRPr="006A44AB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>wyrażoną</w:t>
      </w:r>
      <w:r w:rsidR="00E00511"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 postanowieniem</w:t>
      </w:r>
      <w:r w:rsidR="009C1065" w:rsidRPr="006A44AB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/>
          <w:bCs/>
          <w:sz w:val="22"/>
          <w:szCs w:val="22"/>
        </w:rPr>
        <w:t>nr WOOŚ.4220</w:t>
      </w:r>
      <w:r w:rsidR="00E00511" w:rsidRPr="006A44AB">
        <w:rPr>
          <w:rFonts w:ascii="Bookman Old Style" w:hAnsi="Bookman Old Style"/>
          <w:bCs/>
          <w:sz w:val="22"/>
          <w:szCs w:val="22"/>
        </w:rPr>
        <w:t>.</w:t>
      </w:r>
      <w:r>
        <w:rPr>
          <w:rFonts w:ascii="Bookman Old Style" w:hAnsi="Bookman Old Style"/>
          <w:bCs/>
          <w:sz w:val="22"/>
          <w:szCs w:val="22"/>
        </w:rPr>
        <w:t>32.2023.ASA.9</w:t>
      </w:r>
      <w:r w:rsidR="00E00511" w:rsidRPr="006A44AB">
        <w:rPr>
          <w:rFonts w:ascii="Bookman Old Style" w:hAnsi="Bookman Old Style"/>
          <w:bCs/>
          <w:sz w:val="22"/>
          <w:szCs w:val="22"/>
        </w:rPr>
        <w:t xml:space="preserve"> z dnia </w:t>
      </w:r>
      <w:r w:rsidR="00E00511" w:rsidRPr="006A44AB">
        <w:rPr>
          <w:rFonts w:ascii="Bookman Old Style" w:hAnsi="Bookman Old Style"/>
          <w:bCs/>
          <w:sz w:val="22"/>
          <w:szCs w:val="22"/>
        </w:rPr>
        <w:br/>
      </w:r>
      <w:r>
        <w:rPr>
          <w:rFonts w:ascii="Bookman Old Style" w:hAnsi="Bookman Old Style"/>
          <w:bCs/>
          <w:sz w:val="22"/>
          <w:szCs w:val="22"/>
        </w:rPr>
        <w:t>27 października</w:t>
      </w:r>
      <w:r w:rsidR="00E00511" w:rsidRPr="006A44AB">
        <w:rPr>
          <w:rFonts w:ascii="Bookman Old Style" w:hAnsi="Bookman Old Style"/>
          <w:bCs/>
          <w:sz w:val="22"/>
          <w:szCs w:val="22"/>
        </w:rPr>
        <w:t xml:space="preserve"> 2023 r.</w:t>
      </w:r>
    </w:p>
    <w:p w14:paraId="5AF101B2" w14:textId="77777777" w:rsidR="00536978" w:rsidRPr="00536978" w:rsidRDefault="00536978" w:rsidP="00536978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6A44AB">
        <w:rPr>
          <w:rFonts w:ascii="Bookman Old Style" w:hAnsi="Bookman Old Style" w:cstheme="minorHAnsi"/>
          <w:sz w:val="22"/>
          <w:szCs w:val="22"/>
        </w:rPr>
        <w:t xml:space="preserve">opinią Państwowego Gospodarstwa Wodnego Wody Polskie Zarząd </w:t>
      </w:r>
      <w:r w:rsidRPr="006A44AB">
        <w:rPr>
          <w:rFonts w:ascii="Bookman Old Style" w:hAnsi="Bookman Old Style" w:cstheme="minorHAnsi"/>
          <w:sz w:val="22"/>
          <w:szCs w:val="22"/>
        </w:rPr>
        <w:br/>
        <w:t xml:space="preserve">Zlewni w Nysie wyrażoną pismem </w:t>
      </w:r>
      <w:r w:rsidRPr="006A44AB">
        <w:rPr>
          <w:rFonts w:ascii="Bookman Old Style" w:hAnsi="Bookman Old Style" w:cs="Arial"/>
          <w:sz w:val="22"/>
          <w:szCs w:val="22"/>
        </w:rPr>
        <w:t xml:space="preserve">nr </w:t>
      </w:r>
      <w:r>
        <w:rPr>
          <w:rFonts w:ascii="Bookman Old Style" w:hAnsi="Bookman Old Style" w:cs="Arial"/>
          <w:sz w:val="22"/>
          <w:szCs w:val="22"/>
        </w:rPr>
        <w:t>WR.ZZŚ.4.4901.13.2023.JP</w:t>
      </w:r>
      <w:r>
        <w:rPr>
          <w:rFonts w:ascii="Bookman Old Style" w:hAnsi="Bookman Old Style" w:cs="Arial"/>
          <w:sz w:val="22"/>
          <w:szCs w:val="22"/>
        </w:rPr>
        <w:br/>
        <w:t>z dnia 22 lutego 2023</w:t>
      </w:r>
      <w:r w:rsidRPr="006A44AB">
        <w:rPr>
          <w:rFonts w:ascii="Bookman Old Style" w:hAnsi="Bookman Old Style" w:cs="Arial"/>
          <w:sz w:val="22"/>
          <w:szCs w:val="22"/>
        </w:rPr>
        <w:t xml:space="preserve"> r. </w:t>
      </w:r>
    </w:p>
    <w:p w14:paraId="7A57B93C" w14:textId="5D7A8BF0" w:rsidR="006A44AB" w:rsidRPr="00536978" w:rsidRDefault="00536978" w:rsidP="00536978">
      <w:pPr>
        <w:pStyle w:val="Akapitzlist"/>
        <w:numPr>
          <w:ilvl w:val="0"/>
          <w:numId w:val="2"/>
        </w:numPr>
        <w:spacing w:line="360" w:lineRule="auto"/>
        <w:ind w:left="426" w:hanging="426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6A44AB">
        <w:rPr>
          <w:rFonts w:ascii="Bookman Old Style" w:hAnsi="Bookman Old Style" w:cstheme="minorHAnsi"/>
          <w:sz w:val="22"/>
          <w:szCs w:val="22"/>
        </w:rPr>
        <w:t xml:space="preserve">opinią Państwowego Gospodarstwa Wodnego Wody Polskie Zarząd </w:t>
      </w:r>
      <w:r w:rsidRPr="006A44AB">
        <w:rPr>
          <w:rFonts w:ascii="Bookman Old Style" w:hAnsi="Bookman Old Style" w:cstheme="minorHAnsi"/>
          <w:sz w:val="22"/>
          <w:szCs w:val="22"/>
        </w:rPr>
        <w:br/>
        <w:t xml:space="preserve">Zlewni w Nysie wyrażoną pismem </w:t>
      </w:r>
      <w:r w:rsidRPr="006A44AB">
        <w:rPr>
          <w:rFonts w:ascii="Bookman Old Style" w:hAnsi="Bookman Old Style" w:cs="Arial"/>
          <w:sz w:val="22"/>
          <w:szCs w:val="22"/>
        </w:rPr>
        <w:t xml:space="preserve">nr </w:t>
      </w:r>
      <w:r>
        <w:rPr>
          <w:rFonts w:ascii="Bookman Old Style" w:hAnsi="Bookman Old Style" w:cs="Arial"/>
          <w:sz w:val="22"/>
          <w:szCs w:val="22"/>
        </w:rPr>
        <w:t>WR.ZZŚ.4.4901.13.2023.JP</w:t>
      </w:r>
      <w:r>
        <w:rPr>
          <w:rFonts w:ascii="Bookman Old Style" w:hAnsi="Bookman Old Style" w:cs="Arial"/>
          <w:sz w:val="22"/>
          <w:szCs w:val="22"/>
        </w:rPr>
        <w:br/>
        <w:t>z dnia 3 sierpnia 2023</w:t>
      </w:r>
      <w:r w:rsidRPr="006A44AB">
        <w:rPr>
          <w:rFonts w:ascii="Bookman Old Style" w:hAnsi="Bookman Old Style" w:cs="Arial"/>
          <w:sz w:val="22"/>
          <w:szCs w:val="22"/>
        </w:rPr>
        <w:t xml:space="preserve"> r. </w:t>
      </w:r>
    </w:p>
    <w:p w14:paraId="2E09316B" w14:textId="55396C31" w:rsidR="002A6C5A" w:rsidRPr="00B43BA1" w:rsidRDefault="007E6C56" w:rsidP="00B43BA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 xml:space="preserve">Z dokumentacją sprawy można zapoznać się w siedzibie Urzędu Gminy </w:t>
      </w:r>
      <w:r w:rsidR="002475FD">
        <w:rPr>
          <w:rFonts w:ascii="Bookman Old Style" w:hAnsi="Bookman Old Style"/>
          <w:sz w:val="22"/>
          <w:szCs w:val="22"/>
        </w:rPr>
        <w:br/>
      </w:r>
      <w:r w:rsidRPr="007E6C56">
        <w:rPr>
          <w:rFonts w:ascii="Bookman Old Style" w:hAnsi="Bookman Old Style"/>
          <w:sz w:val="22"/>
          <w:szCs w:val="22"/>
        </w:rPr>
        <w:t xml:space="preserve">Nowa Ruda, ul. Niepodległości 4, 57 – 400 Nowa Ruda, pok. nr 7 – I piętro, </w:t>
      </w:r>
      <w:r w:rsidR="002475FD">
        <w:rPr>
          <w:rFonts w:ascii="Bookman Old Style" w:hAnsi="Bookman Old Style"/>
          <w:sz w:val="22"/>
          <w:szCs w:val="22"/>
        </w:rPr>
        <w:br/>
      </w:r>
      <w:r w:rsidRPr="007E6C56">
        <w:rPr>
          <w:rFonts w:ascii="Bookman Old Style" w:hAnsi="Bookman Old Style"/>
          <w:sz w:val="22"/>
          <w:szCs w:val="22"/>
        </w:rPr>
        <w:t>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A82285">
        <w:rPr>
          <w:rFonts w:ascii="Bookman Old Style" w:hAnsi="Bookman Old Style"/>
          <w:sz w:val="22"/>
          <w:szCs w:val="22"/>
        </w:rPr>
        <w:t xml:space="preserve">po wcześniejszym uzgodnieniu terminu z osobą </w:t>
      </w:r>
      <w:r w:rsidR="002475FD">
        <w:rPr>
          <w:rFonts w:ascii="Bookman Old Style" w:hAnsi="Bookman Old Style"/>
          <w:sz w:val="22"/>
          <w:szCs w:val="22"/>
        </w:rPr>
        <w:br/>
      </w:r>
      <w:r w:rsidR="00A82285">
        <w:rPr>
          <w:rFonts w:ascii="Bookman Old Style" w:hAnsi="Bookman Old Style"/>
          <w:sz w:val="22"/>
          <w:szCs w:val="22"/>
        </w:rPr>
        <w:t>prowadzącą sprawę (</w:t>
      </w:r>
      <w:r w:rsidR="00C52635">
        <w:rPr>
          <w:rFonts w:ascii="Bookman Old Style" w:hAnsi="Bookman Old Style"/>
          <w:sz w:val="22"/>
          <w:szCs w:val="22"/>
        </w:rPr>
        <w:t xml:space="preserve">tel. </w:t>
      </w:r>
      <w:r w:rsidR="00A82285">
        <w:rPr>
          <w:rFonts w:ascii="Bookman Old Style" w:hAnsi="Bookman Old Style"/>
          <w:sz w:val="22"/>
          <w:szCs w:val="22"/>
        </w:rPr>
        <w:t xml:space="preserve">74 872 09 46) </w:t>
      </w:r>
      <w:r w:rsidRPr="007E6C56">
        <w:rPr>
          <w:rFonts w:ascii="Bookman Old Style" w:hAnsi="Bookman Old Style"/>
          <w:sz w:val="22"/>
          <w:szCs w:val="22"/>
        </w:rPr>
        <w:t xml:space="preserve">oraz o możliwości </w:t>
      </w:r>
      <w:r w:rsidR="00C52635">
        <w:rPr>
          <w:rFonts w:ascii="Bookman Old Style" w:hAnsi="Bookman Old Style"/>
          <w:sz w:val="22"/>
          <w:szCs w:val="22"/>
        </w:rPr>
        <w:t>złożenia odwołania. Odwołanie może być wniesione</w:t>
      </w:r>
      <w:r w:rsidR="001168D1">
        <w:rPr>
          <w:rFonts w:ascii="Bookman Old Style" w:hAnsi="Bookman Old Style"/>
          <w:sz w:val="22"/>
          <w:szCs w:val="22"/>
        </w:rPr>
        <w:t xml:space="preserve"> w formie pise</w:t>
      </w:r>
      <w:r w:rsidR="00C52635">
        <w:rPr>
          <w:rFonts w:ascii="Bookman Old Style" w:hAnsi="Bookman Old Style"/>
          <w:sz w:val="22"/>
          <w:szCs w:val="22"/>
        </w:rPr>
        <w:t>mnej</w:t>
      </w:r>
      <w:r w:rsidR="00C52635" w:rsidRPr="00C52635">
        <w:rPr>
          <w:rFonts w:ascii="Bookman Old Style" w:hAnsi="Bookman Old Style"/>
          <w:sz w:val="22"/>
          <w:szCs w:val="22"/>
        </w:rPr>
        <w:t xml:space="preserve"> </w:t>
      </w:r>
      <w:r w:rsidR="00C52635">
        <w:rPr>
          <w:rFonts w:ascii="Bookman Old Style" w:hAnsi="Bookman Old Style"/>
          <w:sz w:val="22"/>
          <w:szCs w:val="22"/>
        </w:rPr>
        <w:t xml:space="preserve">do Samorządowego </w:t>
      </w:r>
      <w:r w:rsidR="00536978">
        <w:rPr>
          <w:rFonts w:ascii="Bookman Old Style" w:hAnsi="Bookman Old Style"/>
          <w:sz w:val="22"/>
          <w:szCs w:val="22"/>
        </w:rPr>
        <w:br/>
      </w:r>
      <w:r w:rsidR="00C52635">
        <w:rPr>
          <w:rFonts w:ascii="Bookman Old Style" w:hAnsi="Bookman Old Style"/>
          <w:sz w:val="22"/>
          <w:szCs w:val="22"/>
        </w:rPr>
        <w:lastRenderedPageBreak/>
        <w:t xml:space="preserve">Kolegium Odwoławczego w Wałbrzychu za pośrednictwem Wójta Gminy Nowa </w:t>
      </w:r>
      <w:r w:rsidR="00536978">
        <w:rPr>
          <w:rFonts w:ascii="Bookman Old Style" w:hAnsi="Bookman Old Style"/>
          <w:sz w:val="22"/>
          <w:szCs w:val="22"/>
        </w:rPr>
        <w:br/>
      </w:r>
      <w:r w:rsidR="00C52635">
        <w:rPr>
          <w:rFonts w:ascii="Bookman Old Style" w:hAnsi="Bookman Old Style"/>
          <w:sz w:val="22"/>
          <w:szCs w:val="22"/>
        </w:rPr>
        <w:t>Ruda</w:t>
      </w:r>
      <w:r w:rsidR="00C52635" w:rsidRPr="007E6C56">
        <w:rPr>
          <w:rFonts w:ascii="Bookman Old Style" w:hAnsi="Bookman Old Style"/>
          <w:sz w:val="22"/>
          <w:szCs w:val="22"/>
        </w:rPr>
        <w:t xml:space="preserve"> w terminie 14 dni</w:t>
      </w:r>
      <w:r w:rsidR="00C52635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C52635" w:rsidRPr="007E6C56">
        <w:rPr>
          <w:rFonts w:ascii="Bookman Old Style" w:hAnsi="Bookman Old Style"/>
          <w:sz w:val="22"/>
          <w:szCs w:val="22"/>
        </w:rPr>
        <w:t xml:space="preserve">od dnia </w:t>
      </w:r>
      <w:r w:rsidR="00714470">
        <w:rPr>
          <w:rFonts w:ascii="Bookman Old Style" w:hAnsi="Bookman Old Style"/>
          <w:sz w:val="22"/>
          <w:szCs w:val="22"/>
        </w:rPr>
        <w:t>ukazania się niniejszego</w:t>
      </w:r>
      <w:r w:rsidR="00C52635" w:rsidRPr="007E6C56">
        <w:rPr>
          <w:rFonts w:ascii="Bookman Old Style" w:hAnsi="Bookman Old Style"/>
          <w:sz w:val="22"/>
          <w:szCs w:val="22"/>
        </w:rPr>
        <w:t xml:space="preserve"> </w:t>
      </w:r>
      <w:r w:rsidR="00714470">
        <w:rPr>
          <w:rFonts w:ascii="Bookman Old Style" w:hAnsi="Bookman Old Style"/>
          <w:sz w:val="22"/>
          <w:szCs w:val="22"/>
        </w:rPr>
        <w:t>obwieszczenia</w:t>
      </w:r>
      <w:r w:rsidR="00C52635" w:rsidRPr="007E6C56">
        <w:rPr>
          <w:rFonts w:ascii="Bookman Old Style" w:hAnsi="Bookman Old Style"/>
          <w:sz w:val="22"/>
          <w:szCs w:val="22"/>
        </w:rPr>
        <w:t>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0C3E9444" w:rsidR="00FC0BC7" w:rsidRDefault="00FC0BC7" w:rsidP="00FD30F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57CABCB5" w14:textId="77777777" w:rsidR="00FD30F3" w:rsidRDefault="00FD30F3" w:rsidP="00FD30F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2CA9FC41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352712">
        <w:rPr>
          <w:rFonts w:ascii="Bookman Old Style" w:hAnsi="Bookman Old Style"/>
          <w:sz w:val="18"/>
          <w:szCs w:val="18"/>
        </w:rPr>
        <w:t>wieszczenie nastąpiło dnia 20</w:t>
      </w:r>
      <w:r w:rsidR="002475FD">
        <w:rPr>
          <w:rFonts w:ascii="Bookman Old Style" w:hAnsi="Bookman Old Style"/>
          <w:sz w:val="18"/>
          <w:szCs w:val="18"/>
        </w:rPr>
        <w:t>.12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571260" w:rsidRPr="00C05DCC">
        <w:rPr>
          <w:rFonts w:ascii="Bookman Old Style" w:hAnsi="Bookman Old Style"/>
          <w:sz w:val="18"/>
          <w:szCs w:val="18"/>
        </w:rPr>
        <w:t>2023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3CA57535" w14:textId="77777777" w:rsidR="00B820EC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</w:p>
    <w:p w14:paraId="2D6C7C8C" w14:textId="52204FE2" w:rsidR="00100C81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</w:t>
      </w:r>
    </w:p>
    <w:p w14:paraId="6B2B0ABF" w14:textId="5F312285" w:rsidR="00852753" w:rsidRPr="00100C81" w:rsidRDefault="002F6961" w:rsidP="00852753">
      <w:pPr>
        <w:spacing w:line="276" w:lineRule="auto"/>
        <w:ind w:firstLine="637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</w:t>
      </w:r>
    </w:p>
    <w:p w14:paraId="29B79F5C" w14:textId="5AA27371" w:rsidR="00B820EC" w:rsidRDefault="00392BFC" w:rsidP="00392BFC">
      <w:pPr>
        <w:spacing w:line="276" w:lineRule="auto"/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Wójt Gminy Nowa Ruda</w:t>
      </w:r>
    </w:p>
    <w:p w14:paraId="16E27C59" w14:textId="77777777" w:rsidR="00392BFC" w:rsidRDefault="00392BFC" w:rsidP="002F6961">
      <w:pPr>
        <w:spacing w:line="276" w:lineRule="auto"/>
        <w:ind w:firstLine="6379"/>
        <w:jc w:val="both"/>
        <w:rPr>
          <w:rFonts w:ascii="Bookman Old Style" w:hAnsi="Bookman Old Style"/>
          <w:sz w:val="22"/>
          <w:szCs w:val="22"/>
        </w:rPr>
      </w:pPr>
    </w:p>
    <w:p w14:paraId="25339942" w14:textId="09C90FF8" w:rsidR="00392BFC" w:rsidRPr="00100C81" w:rsidRDefault="00392BFC" w:rsidP="00392BFC">
      <w:pPr>
        <w:spacing w:line="276" w:lineRule="auto"/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Adrianna Mierzejewska</w:t>
      </w:r>
    </w:p>
    <w:sectPr w:rsidR="00392BFC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A4036C7"/>
    <w:multiLevelType w:val="hybridMultilevel"/>
    <w:tmpl w:val="AC5CFA56"/>
    <w:lvl w:ilvl="0" w:tplc="4F8401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F47664"/>
    <w:multiLevelType w:val="hybridMultilevel"/>
    <w:tmpl w:val="D5522BC0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31103"/>
    <w:rsid w:val="0014351D"/>
    <w:rsid w:val="00154EBA"/>
    <w:rsid w:val="00184949"/>
    <w:rsid w:val="0019632E"/>
    <w:rsid w:val="001A5DA7"/>
    <w:rsid w:val="001B5374"/>
    <w:rsid w:val="001C3200"/>
    <w:rsid w:val="001D4AFF"/>
    <w:rsid w:val="001E6007"/>
    <w:rsid w:val="001F1C7A"/>
    <w:rsid w:val="001F7C55"/>
    <w:rsid w:val="002156B2"/>
    <w:rsid w:val="002475FD"/>
    <w:rsid w:val="00260F5F"/>
    <w:rsid w:val="00294EB8"/>
    <w:rsid w:val="002A305C"/>
    <w:rsid w:val="002A6C5A"/>
    <w:rsid w:val="002D2721"/>
    <w:rsid w:val="002F6961"/>
    <w:rsid w:val="0030701D"/>
    <w:rsid w:val="00352712"/>
    <w:rsid w:val="0038081B"/>
    <w:rsid w:val="00392BFC"/>
    <w:rsid w:val="003A2DF1"/>
    <w:rsid w:val="003B6998"/>
    <w:rsid w:val="003E0328"/>
    <w:rsid w:val="003E11CE"/>
    <w:rsid w:val="00496239"/>
    <w:rsid w:val="004A19AE"/>
    <w:rsid w:val="004B467D"/>
    <w:rsid w:val="004E1F92"/>
    <w:rsid w:val="00511AD5"/>
    <w:rsid w:val="00514A8D"/>
    <w:rsid w:val="005305EE"/>
    <w:rsid w:val="00536978"/>
    <w:rsid w:val="005557A8"/>
    <w:rsid w:val="00557E51"/>
    <w:rsid w:val="00571260"/>
    <w:rsid w:val="005947AE"/>
    <w:rsid w:val="00597F56"/>
    <w:rsid w:val="005B67EA"/>
    <w:rsid w:val="005F12C1"/>
    <w:rsid w:val="00621303"/>
    <w:rsid w:val="00635DF6"/>
    <w:rsid w:val="006A44AB"/>
    <w:rsid w:val="006C06D2"/>
    <w:rsid w:val="00714470"/>
    <w:rsid w:val="00720182"/>
    <w:rsid w:val="00752D5C"/>
    <w:rsid w:val="00771E40"/>
    <w:rsid w:val="007C4805"/>
    <w:rsid w:val="007E6C56"/>
    <w:rsid w:val="00811785"/>
    <w:rsid w:val="00852753"/>
    <w:rsid w:val="008B7579"/>
    <w:rsid w:val="008C571B"/>
    <w:rsid w:val="008D3578"/>
    <w:rsid w:val="008E3C31"/>
    <w:rsid w:val="008E7EB5"/>
    <w:rsid w:val="00931055"/>
    <w:rsid w:val="00962B6A"/>
    <w:rsid w:val="009C1065"/>
    <w:rsid w:val="009C5C83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3BA1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70A0A"/>
    <w:rsid w:val="00C7602C"/>
    <w:rsid w:val="00C97575"/>
    <w:rsid w:val="00CA70B3"/>
    <w:rsid w:val="00CB60A7"/>
    <w:rsid w:val="00CE03AC"/>
    <w:rsid w:val="00CF45A6"/>
    <w:rsid w:val="00D4365E"/>
    <w:rsid w:val="00D64898"/>
    <w:rsid w:val="00D712EE"/>
    <w:rsid w:val="00DC377A"/>
    <w:rsid w:val="00DC5BAE"/>
    <w:rsid w:val="00DD512F"/>
    <w:rsid w:val="00DF4DC1"/>
    <w:rsid w:val="00E00511"/>
    <w:rsid w:val="00E3783F"/>
    <w:rsid w:val="00E534B6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268B7"/>
    <w:rsid w:val="00FA12E7"/>
    <w:rsid w:val="00FB3D9A"/>
    <w:rsid w:val="00FB72CD"/>
    <w:rsid w:val="00FC0BC7"/>
    <w:rsid w:val="00FD30F3"/>
    <w:rsid w:val="00FD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358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2501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11</cp:revision>
  <cp:lastPrinted>2023-12-19T14:40:00Z</cp:lastPrinted>
  <dcterms:created xsi:type="dcterms:W3CDTF">2023-12-05T07:11:00Z</dcterms:created>
  <dcterms:modified xsi:type="dcterms:W3CDTF">2023-12-20T13:05:00Z</dcterms:modified>
</cp:coreProperties>
</file>