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1C743B5E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2703B1">
        <w:rPr>
          <w:rFonts w:asciiTheme="minorHAnsi" w:hAnsiTheme="minorHAnsi" w:cstheme="minorHAnsi"/>
          <w:sz w:val="24"/>
          <w:szCs w:val="24"/>
        </w:rPr>
        <w:t>2</w:t>
      </w:r>
      <w:r w:rsidR="009F7BAC">
        <w:rPr>
          <w:rFonts w:asciiTheme="minorHAnsi" w:hAnsiTheme="minorHAnsi" w:cstheme="minorHAnsi"/>
          <w:sz w:val="24"/>
          <w:szCs w:val="24"/>
        </w:rPr>
        <w:t>.</w:t>
      </w:r>
      <w:r w:rsidR="00B07F8A">
        <w:rPr>
          <w:rFonts w:asciiTheme="minorHAnsi" w:hAnsiTheme="minorHAnsi" w:cstheme="minorHAnsi"/>
          <w:sz w:val="24"/>
          <w:szCs w:val="24"/>
        </w:rPr>
        <w:t>01</w:t>
      </w:r>
      <w:r w:rsidR="006E4B7A">
        <w:rPr>
          <w:rFonts w:asciiTheme="minorHAnsi" w:hAnsiTheme="minorHAnsi" w:cstheme="minorHAnsi"/>
          <w:sz w:val="24"/>
          <w:szCs w:val="24"/>
        </w:rPr>
        <w:t>.202</w:t>
      </w:r>
      <w:r w:rsidR="00B07F8A">
        <w:rPr>
          <w:rFonts w:asciiTheme="minorHAnsi" w:hAnsiTheme="minorHAnsi" w:cstheme="minorHAnsi"/>
          <w:sz w:val="24"/>
          <w:szCs w:val="24"/>
        </w:rPr>
        <w:t>4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755E4D3D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B07F8A">
        <w:rPr>
          <w:rFonts w:ascii="Calibri" w:hAnsi="Calibri" w:cs="Calibri"/>
          <w:sz w:val="24"/>
          <w:szCs w:val="24"/>
          <w:lang w:eastAsia="ar-SA"/>
        </w:rPr>
        <w:t>7</w:t>
      </w:r>
      <w:r w:rsidR="009F7BAC">
        <w:rPr>
          <w:rFonts w:ascii="Calibri" w:hAnsi="Calibri" w:cs="Calibri"/>
          <w:sz w:val="24"/>
          <w:szCs w:val="24"/>
          <w:lang w:eastAsia="ar-SA"/>
        </w:rPr>
        <w:t>.2023.</w:t>
      </w:r>
      <w:r w:rsidR="00B07F8A">
        <w:rPr>
          <w:rFonts w:ascii="Calibri" w:hAnsi="Calibri" w:cs="Calibri"/>
          <w:sz w:val="24"/>
          <w:szCs w:val="24"/>
          <w:lang w:eastAsia="ar-SA"/>
        </w:rPr>
        <w:t>A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51D3370B" w14:textId="2316A48D" w:rsidR="00DF23D7" w:rsidRDefault="00D36B6A" w:rsidP="00DF23D7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Stosownie do art. 49 ustawy z dnia 14 czerwca 1960 r. Kodeks postępowania </w:t>
      </w:r>
      <w:r w:rsidR="00DF23D7" w:rsidRPr="000B7709">
        <w:rPr>
          <w:rFonts w:asciiTheme="minorHAnsi" w:hAnsiTheme="minorHAnsi" w:cstheme="minorHAnsi"/>
          <w:sz w:val="24"/>
          <w:szCs w:val="24"/>
        </w:rPr>
        <w:t>administracyjnego (</w:t>
      </w:r>
      <w:r w:rsidR="00DF23D7"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DF23D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DF23D7"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D0456C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="00DF23D7"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="00DF23D7"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="00DF23D7"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DF23D7">
        <w:rPr>
          <w:rFonts w:asciiTheme="minorHAnsi" w:eastAsia="Calibri" w:hAnsiTheme="minorHAnsi" w:cstheme="minorHAnsi"/>
          <w:sz w:val="24"/>
          <w:szCs w:val="24"/>
        </w:rPr>
        <w:t>3</w:t>
      </w:r>
      <w:r w:rsidR="00DF23D7"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DF23D7">
        <w:rPr>
          <w:rFonts w:asciiTheme="minorHAnsi" w:eastAsia="Calibri" w:hAnsiTheme="minorHAnsi" w:cstheme="minorHAnsi"/>
          <w:sz w:val="24"/>
          <w:szCs w:val="24"/>
        </w:rPr>
        <w:t>977</w:t>
      </w:r>
      <w:r w:rsidR="00DF23D7" w:rsidRPr="000B770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="00DF23D7"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3C613DF4" w14:textId="77777777" w:rsidR="00DF23D7" w:rsidRPr="00B52BDF" w:rsidRDefault="00DF23D7" w:rsidP="00DF23D7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3DCC7557" w14:textId="6A0BBA87" w:rsidR="006E4B7A" w:rsidRDefault="00EE58AE" w:rsidP="006E4B7A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2703B1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B07F8A">
        <w:rPr>
          <w:rFonts w:asciiTheme="minorHAnsi" w:hAnsiTheme="minorHAnsi" w:cstheme="minorHAnsi"/>
          <w:color w:val="000000"/>
          <w:sz w:val="24"/>
          <w:szCs w:val="24"/>
        </w:rPr>
        <w:t>01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B07F8A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RPZP.6733.</w:t>
      </w:r>
      <w:r w:rsidR="00B07F8A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.2023.</w:t>
      </w:r>
      <w:r w:rsidR="00B07F8A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2703B1">
        <w:rPr>
          <w:rFonts w:asciiTheme="minorHAnsi" w:hAnsiTheme="minorHAnsi" w:cstheme="minorHAnsi"/>
          <w:bCs/>
          <w:sz w:val="24"/>
          <w:szCs w:val="24"/>
        </w:rPr>
        <w:t>:</w:t>
      </w:r>
      <w:r w:rsidR="00B07F8A">
        <w:rPr>
          <w:rFonts w:asciiTheme="minorHAnsi" w:hAnsiTheme="minorHAnsi" w:cstheme="minorHAnsi"/>
          <w:bCs/>
          <w:sz w:val="24"/>
          <w:szCs w:val="24"/>
        </w:rPr>
        <w:t xml:space="preserve"> „</w:t>
      </w:r>
      <w:r w:rsidR="009F7BAC" w:rsidRPr="002703B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07F8A" w:rsidRPr="00B07F8A">
        <w:rPr>
          <w:rFonts w:asciiTheme="minorHAnsi" w:hAnsiTheme="minorHAnsi" w:cstheme="minorHAnsi"/>
          <w:sz w:val="24"/>
          <w:szCs w:val="24"/>
        </w:rPr>
        <w:t>Budowa rurociągu tłocznego z odwiertu do SUW ” na terenie działki ewidencyjnej nr 76/3, 67, 79, 65/2, 66 65/1  obręb Dzikowiec, gmina Nowa Ruda</w:t>
      </w:r>
    </w:p>
    <w:p w14:paraId="6EEFECF0" w14:textId="77777777" w:rsidR="002703B1" w:rsidRPr="006E4B7A" w:rsidRDefault="002703B1" w:rsidP="006E4B7A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  <w:u w:val="single"/>
        </w:rPr>
      </w:pPr>
    </w:p>
    <w:bookmarkEnd w:id="0"/>
    <w:p w14:paraId="60CC4D21" w14:textId="3DD170BF" w:rsidR="00D36B6A" w:rsidRPr="00903408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>Referat Rozwoju, Promocji i Zagospodarowania Przestrzennego,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17714F43" w14:textId="5B5DCB46" w:rsidR="009F7BAC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Z up. Wójta – </w:t>
      </w:r>
      <w:r w:rsidR="009C0E41">
        <w:rPr>
          <w:rFonts w:asciiTheme="minorHAnsi" w:hAnsiTheme="minorHAnsi" w:cstheme="minorHAnsi"/>
          <w:sz w:val="24"/>
          <w:szCs w:val="24"/>
        </w:rPr>
        <w:t>Anna Zawiślak</w:t>
      </w:r>
      <w:r>
        <w:rPr>
          <w:rFonts w:asciiTheme="minorHAnsi" w:hAnsiTheme="minorHAnsi" w:cstheme="minorHAnsi"/>
          <w:sz w:val="24"/>
          <w:szCs w:val="24"/>
        </w:rPr>
        <w:t xml:space="preserve">                    </w:t>
      </w:r>
    </w:p>
    <w:p w14:paraId="70FA8664" w14:textId="384C1E24" w:rsidR="009F7BAC" w:rsidRPr="00AF7694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9C0E41">
        <w:rPr>
          <w:rFonts w:asciiTheme="minorHAnsi" w:hAnsiTheme="minorHAnsi" w:cstheme="minorHAnsi"/>
          <w:sz w:val="24"/>
          <w:szCs w:val="24"/>
        </w:rPr>
        <w:t>Zastępca Wójta</w:t>
      </w:r>
      <w:r>
        <w:rPr>
          <w:rFonts w:asciiTheme="minorHAnsi" w:hAnsiTheme="minorHAnsi" w:cstheme="minorHAnsi"/>
          <w:sz w:val="24"/>
          <w:szCs w:val="24"/>
        </w:rPr>
        <w:t xml:space="preserve">  /</w:t>
      </w:r>
    </w:p>
    <w:p w14:paraId="53CC6C1C" w14:textId="5B207D86" w:rsidR="00FB3D44" w:rsidRPr="00B52BDF" w:rsidRDefault="00FB3D44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262A7"/>
    <w:rsid w:val="000501E5"/>
    <w:rsid w:val="000837B3"/>
    <w:rsid w:val="000B4309"/>
    <w:rsid w:val="00174D45"/>
    <w:rsid w:val="00187EF1"/>
    <w:rsid w:val="001931FE"/>
    <w:rsid w:val="001D6B69"/>
    <w:rsid w:val="002231A3"/>
    <w:rsid w:val="002703B1"/>
    <w:rsid w:val="002D15FF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89049D"/>
    <w:rsid w:val="008B2461"/>
    <w:rsid w:val="00901C39"/>
    <w:rsid w:val="00903408"/>
    <w:rsid w:val="00907E14"/>
    <w:rsid w:val="00911E9B"/>
    <w:rsid w:val="009C0E41"/>
    <w:rsid w:val="009D511A"/>
    <w:rsid w:val="009F7BAC"/>
    <w:rsid w:val="00AA7014"/>
    <w:rsid w:val="00AB7232"/>
    <w:rsid w:val="00AE2734"/>
    <w:rsid w:val="00B07F8A"/>
    <w:rsid w:val="00B52BDF"/>
    <w:rsid w:val="00BB1050"/>
    <w:rsid w:val="00BE2F32"/>
    <w:rsid w:val="00C679FB"/>
    <w:rsid w:val="00C74B1E"/>
    <w:rsid w:val="00CB1E26"/>
    <w:rsid w:val="00D0456C"/>
    <w:rsid w:val="00D07C90"/>
    <w:rsid w:val="00D13C4F"/>
    <w:rsid w:val="00D36B6A"/>
    <w:rsid w:val="00DA1B66"/>
    <w:rsid w:val="00DF23D7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Krzysztof</cp:lastModifiedBy>
  <cp:revision>2</cp:revision>
  <cp:lastPrinted>2022-08-10T11:25:00Z</cp:lastPrinted>
  <dcterms:created xsi:type="dcterms:W3CDTF">2024-01-02T11:23:00Z</dcterms:created>
  <dcterms:modified xsi:type="dcterms:W3CDTF">2024-01-02T11:23:00Z</dcterms:modified>
</cp:coreProperties>
</file>