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1C743B5E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703B1">
        <w:rPr>
          <w:rFonts w:asciiTheme="minorHAnsi" w:hAnsiTheme="minorHAnsi" w:cstheme="minorHAnsi"/>
          <w:sz w:val="24"/>
          <w:szCs w:val="24"/>
        </w:rPr>
        <w:t>2</w:t>
      </w:r>
      <w:r w:rsidR="009F7BAC">
        <w:rPr>
          <w:rFonts w:asciiTheme="minorHAnsi" w:hAnsiTheme="minorHAnsi" w:cstheme="minorHAnsi"/>
          <w:sz w:val="24"/>
          <w:szCs w:val="24"/>
        </w:rPr>
        <w:t>.</w:t>
      </w:r>
      <w:r w:rsidR="00B07F8A">
        <w:rPr>
          <w:rFonts w:asciiTheme="minorHAnsi" w:hAnsiTheme="minorHAnsi" w:cstheme="minorHAnsi"/>
          <w:sz w:val="24"/>
          <w:szCs w:val="24"/>
        </w:rPr>
        <w:t>01</w:t>
      </w:r>
      <w:r w:rsidR="006E4B7A">
        <w:rPr>
          <w:rFonts w:asciiTheme="minorHAnsi" w:hAnsiTheme="minorHAnsi" w:cstheme="minorHAnsi"/>
          <w:sz w:val="24"/>
          <w:szCs w:val="24"/>
        </w:rPr>
        <w:t>.202</w:t>
      </w:r>
      <w:r w:rsidR="00B07F8A">
        <w:rPr>
          <w:rFonts w:asciiTheme="minorHAnsi" w:hAnsiTheme="minorHAnsi" w:cstheme="minorHAnsi"/>
          <w:sz w:val="24"/>
          <w:szCs w:val="24"/>
        </w:rPr>
        <w:t>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44D71216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5C3C5C">
        <w:rPr>
          <w:rFonts w:ascii="Calibri" w:hAnsi="Calibri" w:cs="Calibri"/>
          <w:sz w:val="24"/>
          <w:szCs w:val="24"/>
          <w:lang w:eastAsia="ar-SA"/>
        </w:rPr>
        <w:t>8</w:t>
      </w:r>
      <w:r w:rsidR="009F7BAC">
        <w:rPr>
          <w:rFonts w:ascii="Calibri" w:hAnsi="Calibri" w:cs="Calibri"/>
          <w:sz w:val="24"/>
          <w:szCs w:val="24"/>
          <w:lang w:eastAsia="ar-SA"/>
        </w:rPr>
        <w:t>.2023.</w:t>
      </w:r>
      <w:r w:rsidR="00B07F8A">
        <w:rPr>
          <w:rFonts w:ascii="Calibri" w:hAnsi="Calibri" w:cs="Calibri"/>
          <w:sz w:val="24"/>
          <w:szCs w:val="24"/>
          <w:lang w:eastAsia="ar-SA"/>
        </w:rPr>
        <w:t>A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51D3370B" w14:textId="2316A48D" w:rsidR="00DF23D7" w:rsidRDefault="00D36B6A" w:rsidP="00DF23D7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Stosownie do art. 49 ustawy z dnia 14 czerwca 1960 r. Kodeks postępowania </w:t>
      </w:r>
      <w:r w:rsidR="00DF23D7" w:rsidRPr="000B7709">
        <w:rPr>
          <w:rFonts w:asciiTheme="minorHAnsi" w:hAnsiTheme="minorHAnsi" w:cstheme="minorHAnsi"/>
          <w:sz w:val="24"/>
          <w:szCs w:val="24"/>
        </w:rPr>
        <w:t>administracyjnego (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DF23D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D0456C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="00DF23D7"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DF23D7">
        <w:rPr>
          <w:rFonts w:asciiTheme="minorHAnsi" w:eastAsia="Calibri" w:hAnsiTheme="minorHAnsi" w:cstheme="minorHAnsi"/>
          <w:sz w:val="24"/>
          <w:szCs w:val="24"/>
        </w:rPr>
        <w:t>3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F23D7">
        <w:rPr>
          <w:rFonts w:asciiTheme="minorHAnsi" w:eastAsia="Calibri" w:hAnsiTheme="minorHAnsi" w:cstheme="minorHAnsi"/>
          <w:sz w:val="24"/>
          <w:szCs w:val="24"/>
        </w:rPr>
        <w:t>977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="00DF23D7"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3C613DF4" w14:textId="77777777" w:rsidR="00DF23D7" w:rsidRPr="00B52BDF" w:rsidRDefault="00DF23D7" w:rsidP="00DF23D7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6EEFECF0" w14:textId="613E6E61" w:rsidR="002703B1" w:rsidRPr="006E4B7A" w:rsidRDefault="00EE58AE" w:rsidP="006E4B7A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  <w:u w:val="single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2703B1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01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RPZP.6733.</w:t>
      </w:r>
      <w:r w:rsidR="005C3C5C">
        <w:rPr>
          <w:rFonts w:asciiTheme="minorHAnsi" w:hAnsiTheme="minorHAnsi" w:cstheme="minorHAnsi"/>
          <w:color w:val="000000"/>
          <w:sz w:val="24"/>
          <w:szCs w:val="24"/>
        </w:rPr>
        <w:t>8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.2023.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2703B1">
        <w:rPr>
          <w:rFonts w:asciiTheme="minorHAnsi" w:hAnsiTheme="minorHAnsi" w:cstheme="minorHAnsi"/>
          <w:bCs/>
          <w:sz w:val="24"/>
          <w:szCs w:val="24"/>
        </w:rPr>
        <w:t>:</w:t>
      </w:r>
      <w:r w:rsidR="00B07F8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C3C5C" w:rsidRPr="005C3C5C">
        <w:rPr>
          <w:rFonts w:asciiTheme="minorHAnsi" w:hAnsiTheme="minorHAnsi" w:cstheme="minorHAnsi"/>
          <w:bCs/>
          <w:sz w:val="24"/>
          <w:szCs w:val="24"/>
        </w:rPr>
        <w:t>„Budowa budynku zaplecza szatniowo-sportowego wraz z niezbędną infrastrukturą przy boisku sportowym ” na terenie działki   nr 254  obręb Dzikowiec, gmina Nowa Ruda</w:t>
      </w:r>
    </w:p>
    <w:bookmarkEnd w:id="0"/>
    <w:p w14:paraId="60CC4D21" w14:textId="3DD170BF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31976102" w14:textId="18C62EC6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Z up. Wójta – </w:t>
      </w:r>
      <w:r w:rsidR="002E1B79">
        <w:rPr>
          <w:rFonts w:asciiTheme="minorHAnsi" w:hAnsiTheme="minorHAnsi" w:cstheme="minorHAnsi"/>
          <w:sz w:val="24"/>
          <w:szCs w:val="24"/>
        </w:rPr>
        <w:t>Anna Zawiślak</w:t>
      </w:r>
    </w:p>
    <w:p w14:paraId="17714F43" w14:textId="548ABCE9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2E1B79">
        <w:rPr>
          <w:rFonts w:asciiTheme="minorHAnsi" w:hAnsiTheme="minorHAnsi" w:cstheme="minorHAnsi"/>
          <w:sz w:val="24"/>
          <w:szCs w:val="24"/>
        </w:rPr>
        <w:t>Zastępca Wójta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2E1B79">
        <w:rPr>
          <w:rFonts w:asciiTheme="minorHAnsi" w:hAnsiTheme="minorHAnsi" w:cstheme="minorHAnsi"/>
          <w:sz w:val="24"/>
          <w:szCs w:val="24"/>
        </w:rPr>
        <w:t>/</w:t>
      </w:r>
      <w:r>
        <w:rPr>
          <w:rFonts w:asciiTheme="minorHAnsi" w:hAnsiTheme="minorHAnsi" w:cstheme="minorHAnsi"/>
          <w:sz w:val="24"/>
          <w:szCs w:val="24"/>
        </w:rPr>
        <w:t xml:space="preserve">              </w:t>
      </w:r>
    </w:p>
    <w:p w14:paraId="70FA8664" w14:textId="554320C8" w:rsidR="009F7BAC" w:rsidRPr="00AF7694" w:rsidRDefault="009F7BAC" w:rsidP="002E1B79">
      <w:pPr>
        <w:spacing w:before="240" w:after="240"/>
        <w:jc w:val="center"/>
        <w:rPr>
          <w:rFonts w:asciiTheme="minorHAnsi" w:hAnsiTheme="minorHAnsi" w:cstheme="minorHAnsi"/>
          <w:sz w:val="24"/>
          <w:szCs w:val="24"/>
        </w:rPr>
      </w:pP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262A7"/>
    <w:rsid w:val="000501E5"/>
    <w:rsid w:val="000837B3"/>
    <w:rsid w:val="000B4309"/>
    <w:rsid w:val="00174D45"/>
    <w:rsid w:val="00187EF1"/>
    <w:rsid w:val="001931FE"/>
    <w:rsid w:val="001D6B69"/>
    <w:rsid w:val="002231A3"/>
    <w:rsid w:val="002703B1"/>
    <w:rsid w:val="002D15FF"/>
    <w:rsid w:val="002E1B79"/>
    <w:rsid w:val="00343041"/>
    <w:rsid w:val="0036105C"/>
    <w:rsid w:val="00437ED9"/>
    <w:rsid w:val="004659DD"/>
    <w:rsid w:val="004A26E6"/>
    <w:rsid w:val="004F77D9"/>
    <w:rsid w:val="004F7AE0"/>
    <w:rsid w:val="005173A5"/>
    <w:rsid w:val="005C3C5C"/>
    <w:rsid w:val="006A7201"/>
    <w:rsid w:val="006E1115"/>
    <w:rsid w:val="006E4B7A"/>
    <w:rsid w:val="006E7D3D"/>
    <w:rsid w:val="006F05EE"/>
    <w:rsid w:val="0089049D"/>
    <w:rsid w:val="008B2461"/>
    <w:rsid w:val="00901C39"/>
    <w:rsid w:val="00903408"/>
    <w:rsid w:val="00907E14"/>
    <w:rsid w:val="00911E9B"/>
    <w:rsid w:val="009D511A"/>
    <w:rsid w:val="009F7BAC"/>
    <w:rsid w:val="00AA7014"/>
    <w:rsid w:val="00AB7232"/>
    <w:rsid w:val="00AE2734"/>
    <w:rsid w:val="00B07F8A"/>
    <w:rsid w:val="00B52BDF"/>
    <w:rsid w:val="00BB1050"/>
    <w:rsid w:val="00BE2F32"/>
    <w:rsid w:val="00C679FB"/>
    <w:rsid w:val="00C74B1E"/>
    <w:rsid w:val="00CB1E26"/>
    <w:rsid w:val="00D0456C"/>
    <w:rsid w:val="00D07C90"/>
    <w:rsid w:val="00D13C4F"/>
    <w:rsid w:val="00D36B6A"/>
    <w:rsid w:val="00DA1B66"/>
    <w:rsid w:val="00DF23D7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Krzysztof</cp:lastModifiedBy>
  <cp:revision>2</cp:revision>
  <cp:lastPrinted>2022-08-10T11:25:00Z</cp:lastPrinted>
  <dcterms:created xsi:type="dcterms:W3CDTF">2024-01-02T11:20:00Z</dcterms:created>
  <dcterms:modified xsi:type="dcterms:W3CDTF">2024-01-02T11:20:00Z</dcterms:modified>
</cp:coreProperties>
</file>